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20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17"/>
        <w:gridCol w:w="838"/>
        <w:gridCol w:w="5810"/>
        <w:gridCol w:w="992"/>
        <w:gridCol w:w="852"/>
      </w:tblGrid>
      <w:tr w:rsidR="00A235D1" w:rsidRPr="00DA1708" w14:paraId="4579AEA9" w14:textId="77777777" w:rsidTr="000159BC">
        <w:tc>
          <w:tcPr>
            <w:tcW w:w="717" w:type="dxa"/>
          </w:tcPr>
          <w:p w14:paraId="575C173B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2B2CB5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47DF9E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332155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4B3641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5BDD5D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72251E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7702E2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0A6A0F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7F37C2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8D4A0F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D22113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0F9B50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4D3BBF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73A69B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083766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288FDF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5402CA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C9B3E9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307293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911F31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AA81E6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A03634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FBEDD6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1377A9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A92FC9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76FE64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A028B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F6C6AC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1E7455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C650B3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07BA52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019402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A0FC52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EE3E95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AA57B8" w14:textId="65446E29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42F902" w14:textId="5D577A98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838E92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BC5714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343BB7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5E2FAA" w14:textId="12AF8C9F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B25C44" w14:textId="3A06FF5F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7FA605" w14:textId="7110E4BB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23CEC0" w14:textId="68BF561E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57A9D9" w14:textId="311BA15B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D2F117" w14:textId="5930B4C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940F15" w14:textId="6785B96C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27614B" w14:textId="51CC33CA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EBB968" w14:textId="6B348945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8308A3" w14:textId="12EF36B3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123090" w14:textId="1ADE05B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8E0BA1" w14:textId="2E610AA3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E1DF50" w14:textId="0340E093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F41914" w14:textId="3172FE84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9AEE3D" w14:textId="09B25D4D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B1FCDC" w14:textId="393E4C01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F6922A" w14:textId="7F5219E3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B8285B" w14:textId="32F0ED85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D4E593" w14:textId="05782594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4644D4" w14:textId="3BCB5D58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C8DB34" w14:textId="4B8E1263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643828" w14:textId="33CB285B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BBEC52" w14:textId="77777777" w:rsidR="00330E88" w:rsidRDefault="00330E88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1D3827" w14:textId="4BC236C4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780005A8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E607E6" w14:textId="0175D53F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828F68" w14:textId="4BC44121" w:rsidR="00BE4704" w:rsidRDefault="00BE4704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0364BE" w14:textId="743CB5C5" w:rsidR="00BE4704" w:rsidRDefault="00BE4704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164438" w14:textId="694409B5" w:rsidR="00BE4704" w:rsidRDefault="00BE4704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355E23" w14:textId="04694873" w:rsidR="00BE4704" w:rsidRDefault="00BE4704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0D0E43" w14:textId="4DE8F9CE" w:rsidR="00BE4704" w:rsidRDefault="00BE4704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C42907" w14:textId="6966DF89" w:rsidR="00BE4704" w:rsidRDefault="00BE4704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9A7D7D" w14:textId="03CCDB69" w:rsidR="00BE4704" w:rsidRDefault="00BE4704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0A0B0E" w14:textId="77777777" w:rsidR="00BE4704" w:rsidRDefault="00BE4704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6DB5E3" w14:textId="0AE7702D" w:rsidR="00F83A7E" w:rsidRDefault="00F83A7E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377974" w14:textId="77777777" w:rsidR="00CB0621" w:rsidRDefault="00CB062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D8F59E" w14:textId="77777777" w:rsidR="00CB0621" w:rsidRDefault="00CB062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0324D0" w14:textId="77777777" w:rsidR="00CB0621" w:rsidRDefault="00CB062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6CA1EB" w14:textId="77777777" w:rsidR="00CB0621" w:rsidRDefault="00CB062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C7365A" w14:textId="547D09E3" w:rsidR="00F83A7E" w:rsidRDefault="00F83A7E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95702B" w14:textId="2FFD25B9" w:rsidR="00F83A7E" w:rsidRDefault="00F83A7E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9CE6AD" w14:textId="77777777" w:rsidR="00F83A7E" w:rsidRDefault="00F83A7E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1A549C" w14:textId="77777777" w:rsidR="00F83A7E" w:rsidRPr="00DA1708" w:rsidRDefault="00F83A7E" w:rsidP="00F83A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2ECB60DE" w14:textId="4D5715F7" w:rsidR="00F83A7E" w:rsidRDefault="00F83A7E" w:rsidP="00F83A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9ACEC2" w14:textId="77777777" w:rsidR="00BE4704" w:rsidRDefault="00BE4704" w:rsidP="00F83A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2CD882" w14:textId="4B4FE264" w:rsidR="00F83A7E" w:rsidRPr="00DA1708" w:rsidRDefault="00F83A7E" w:rsidP="00F83A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6756CE3D" w14:textId="77777777" w:rsidR="00F83A7E" w:rsidRDefault="00F83A7E" w:rsidP="00F83A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4B8066" w14:textId="77777777" w:rsidR="00CB0621" w:rsidRDefault="00CB0621" w:rsidP="00F83A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BDAF69" w14:textId="77777777" w:rsidR="00BE4704" w:rsidRDefault="00BE4704" w:rsidP="00F83A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1A71F5" w14:textId="5DD3D48C" w:rsidR="00F83A7E" w:rsidRPr="00DA1708" w:rsidRDefault="00F83A7E" w:rsidP="00F83A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273ABE51" w14:textId="77777777" w:rsidR="00F83A7E" w:rsidRDefault="00F83A7E" w:rsidP="00F83A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D33B0C" w14:textId="77777777" w:rsidR="00F83A7E" w:rsidRDefault="00F83A7E" w:rsidP="00F83A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929AEB" w14:textId="5FDB72E2" w:rsidR="00F83A7E" w:rsidRPr="00DA1708" w:rsidRDefault="00F83A7E" w:rsidP="00F83A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594E29A6" w14:textId="5AC11825" w:rsidR="00F83A7E" w:rsidRDefault="00F83A7E" w:rsidP="00F83A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593CF6" w14:textId="77777777" w:rsidR="00BE4704" w:rsidRDefault="00BE4704" w:rsidP="00F83A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754B45" w14:textId="77777777" w:rsidR="00F83A7E" w:rsidRDefault="00F83A7E" w:rsidP="00F83A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A09DF2" w14:textId="72D5402C" w:rsidR="00F83A7E" w:rsidRPr="00DA1708" w:rsidRDefault="00F83A7E" w:rsidP="00F83A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65702D00" w14:textId="77777777" w:rsidR="00E72381" w:rsidRDefault="00E72381" w:rsidP="00330E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0DA636" w14:textId="296D01BC" w:rsidR="00330E88" w:rsidRPr="00DA1708" w:rsidRDefault="00330E88" w:rsidP="00330E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6461EF2A" w14:textId="77777777" w:rsidR="00330E88" w:rsidRDefault="00330E88" w:rsidP="00330E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AE4632" w14:textId="03A17714" w:rsidR="00330E88" w:rsidRPr="00DA1708" w:rsidRDefault="00330E88" w:rsidP="00330E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308F50AD" w14:textId="77777777" w:rsidR="00F56C38" w:rsidRDefault="00F56C38" w:rsidP="00F56C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16D4D1" w14:textId="77777777" w:rsidR="00F56C38" w:rsidRPr="00DA1708" w:rsidRDefault="00F56C38" w:rsidP="00F56C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57EF12D7" w14:textId="77777777" w:rsidR="00F56C38" w:rsidRDefault="00F56C38" w:rsidP="00F56C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2CA714" w14:textId="4B2F310E" w:rsidR="00330E88" w:rsidRDefault="00F56C38" w:rsidP="00330E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27EBFEDC" w14:textId="292A9396" w:rsidR="00330E88" w:rsidRDefault="00330E88" w:rsidP="00330E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C00CA1" w14:textId="77777777" w:rsidR="00E72381" w:rsidRDefault="00E72381" w:rsidP="00330E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7B4845" w14:textId="77777777" w:rsidR="00E72381" w:rsidRPr="00DA1708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63904ECA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2B7F6A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C3CBCA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20A94A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0B5B6B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BEE20D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F2DFD2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813F9F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E80A3D" w14:textId="7F5E168F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41C4199E" w14:textId="77777777" w:rsidR="009110A7" w:rsidRDefault="009110A7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7E9C9A" w14:textId="77777777" w:rsidR="007816ED" w:rsidRDefault="007816ED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4AA267" w14:textId="77777777" w:rsidR="007816ED" w:rsidRDefault="007816ED" w:rsidP="007816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408F01DC" w14:textId="77777777" w:rsidR="007816ED" w:rsidRDefault="007816ED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3A6416" w14:textId="1C8176D4" w:rsidR="007816ED" w:rsidRPr="00DA1708" w:rsidRDefault="007816ED" w:rsidP="007816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</w:tc>
        <w:tc>
          <w:tcPr>
            <w:tcW w:w="838" w:type="dxa"/>
          </w:tcPr>
          <w:p w14:paraId="7FFBDACE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05FE9A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055E32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FB6E92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CD98AD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67032E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F1EFDA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8B46A7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2240F2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225A4E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EF4CBD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5F9F70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746F0A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D4CD4A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D4770F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E858F0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A8A489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BD0232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0A1D9E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1F0E24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6E4975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04C0D5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666F1D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C18D2B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51782C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7C09C0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8ED573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9FA0A8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E2F484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CB6198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6BBE97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7B6D71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223F93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EDB4BC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3B4AF6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B7C830" w14:textId="11C6ECF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7D7130" w14:textId="426BED6B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5AD1E1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327CEF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EF8848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4C197B" w14:textId="0ECB5F3E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117FF4" w14:textId="5966707B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F60B67" w14:textId="7F205DC2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B9D889" w14:textId="4FB4B964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38FEF4" w14:textId="1C99B760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1CA475" w14:textId="75DDFA63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DB98A8" w14:textId="067C4611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98B644" w14:textId="45954278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23C16D" w14:textId="18C01F2F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790479" w14:textId="46AD6ADA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E8FF52" w14:textId="5697A343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5F1D34" w14:textId="65F021E4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51050A" w14:textId="673B28F9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9FB837" w14:textId="016AF512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4853E8" w14:textId="14C7D71B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93F482" w14:textId="341806EE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CE9AED" w14:textId="491A2DFE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635673" w14:textId="59F81FD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EA5F70" w14:textId="205C077C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97D194" w14:textId="2C4FD0B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06CDEE" w14:textId="5916E7F2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CD0980" w14:textId="7AF2647D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65FC9C" w14:textId="77777777" w:rsidR="00330E88" w:rsidRDefault="00330E88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7A7009" w14:textId="6865EDF0" w:rsidR="00A235D1" w:rsidRDefault="00BE4704" w:rsidP="00A235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</w:t>
            </w:r>
          </w:p>
          <w:p w14:paraId="2228AF69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DE1415" w14:textId="4DA280A8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2E9421" w14:textId="0BF5B3CC" w:rsidR="00F83A7E" w:rsidRDefault="00F83A7E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FF4BAF" w14:textId="3C0769B7" w:rsidR="00F83A7E" w:rsidRDefault="00F83A7E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54EA82" w14:textId="236BA2F7" w:rsidR="00F83A7E" w:rsidRDefault="00F83A7E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57B4CB" w14:textId="06BFD280" w:rsidR="00BE4704" w:rsidRDefault="00BE4704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FB2AA1" w14:textId="499F29D2" w:rsidR="00BE4704" w:rsidRDefault="00BE4704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143421" w14:textId="7420C3D5" w:rsidR="00BE4704" w:rsidRDefault="00BE4704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05A74F" w14:textId="7BF04EF2" w:rsidR="00BE4704" w:rsidRDefault="00BE4704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11A488" w14:textId="38E1D0BF" w:rsidR="00BE4704" w:rsidRDefault="00BE4704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11F2F9" w14:textId="2DA30E27" w:rsidR="00BE4704" w:rsidRDefault="00BE4704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E82E6B" w14:textId="77777777" w:rsidR="00CB0621" w:rsidRDefault="00CB062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AA6AE0" w14:textId="77777777" w:rsidR="00CB0621" w:rsidRDefault="00CB062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756B09" w14:textId="77777777" w:rsidR="00CB0621" w:rsidRDefault="00CB062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379442" w14:textId="77777777" w:rsidR="00CB0621" w:rsidRDefault="00CB062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62C3E2" w14:textId="5F01AD82" w:rsidR="00BE4704" w:rsidRDefault="00BE4704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6A5075" w14:textId="77777777" w:rsidR="00BE4704" w:rsidRDefault="00BE4704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320FC7" w14:textId="5B942A72" w:rsidR="00F83A7E" w:rsidRDefault="00F83A7E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B5214E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7D7858CF" w14:textId="2F9D787D" w:rsidR="00F83A7E" w:rsidRDefault="00F83A7E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242109" w14:textId="77777777" w:rsidR="00BE4704" w:rsidRDefault="00BE4704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F3F889" w14:textId="5C671DF6" w:rsidR="00F83A7E" w:rsidRPr="00DA1708" w:rsidRDefault="00BE4704" w:rsidP="00F83A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60A9BDA6" w14:textId="77777777" w:rsidR="00F83A7E" w:rsidRDefault="00F83A7E" w:rsidP="00F83A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E38930" w14:textId="77777777" w:rsidR="00BE4704" w:rsidRDefault="00BE4704" w:rsidP="00F83A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C75413" w14:textId="77777777" w:rsidR="00CB0621" w:rsidRDefault="00CB0621" w:rsidP="00F83A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5F3C27" w14:textId="27291A52" w:rsidR="00F83A7E" w:rsidRPr="00DA1708" w:rsidRDefault="00F83A7E" w:rsidP="00F83A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7FA0BBB6" w14:textId="2A12E8A1" w:rsidR="00F83A7E" w:rsidRDefault="00F83A7E" w:rsidP="00F83A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498928" w14:textId="77777777" w:rsidR="00F83A7E" w:rsidRDefault="00F83A7E" w:rsidP="00F83A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9388DF" w14:textId="544E2E0D" w:rsidR="00F83A7E" w:rsidRPr="00DA1708" w:rsidRDefault="00F83A7E" w:rsidP="00F83A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7C94C650" w14:textId="09BBEE17" w:rsidR="00F83A7E" w:rsidRDefault="00F83A7E" w:rsidP="00F83A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A996E4" w14:textId="4A0E5496" w:rsidR="00BE4704" w:rsidRDefault="00BE4704" w:rsidP="00F83A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4B3EB9" w14:textId="77777777" w:rsidR="00BE4704" w:rsidRDefault="00BE4704" w:rsidP="00F83A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F6B1A6" w14:textId="5E1F949A" w:rsidR="00F83A7E" w:rsidRPr="00DA1708" w:rsidRDefault="00F83A7E" w:rsidP="00F83A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0E814DB2" w14:textId="77777777" w:rsidR="00330E88" w:rsidRDefault="00330E88" w:rsidP="00330E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8E68BA" w14:textId="77777777" w:rsidR="00330E88" w:rsidRPr="00DA1708" w:rsidRDefault="00330E88" w:rsidP="00330E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1F5470DA" w14:textId="77777777" w:rsidR="00330E88" w:rsidRDefault="00330E88" w:rsidP="00330E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DBEB8D" w14:textId="77777777" w:rsidR="00E72381" w:rsidRPr="00DA1708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20E4D1B1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4D2F52" w14:textId="77777777" w:rsidR="00E72381" w:rsidRPr="00DA1708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7D1D2338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DD11A7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78FB2CAD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EDD019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55349B" w14:textId="77777777" w:rsidR="00E72381" w:rsidRPr="00DA1708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6BD0233B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E47144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DA07A9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D7F730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32DE67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8AF9D2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9ED66A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94745A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7A2767" w14:textId="0D6D0B29" w:rsidR="00330E88" w:rsidRDefault="00E72381" w:rsidP="00330E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759B3472" w14:textId="77777777" w:rsidR="007816ED" w:rsidRDefault="007816ED" w:rsidP="007816E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72A882" w14:textId="77777777" w:rsidR="007816ED" w:rsidRDefault="007816ED" w:rsidP="007816E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951AA3" w14:textId="3AB749F6" w:rsidR="007816ED" w:rsidRDefault="007816ED" w:rsidP="007816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7EE2997B" w14:textId="77777777" w:rsidR="007816ED" w:rsidRDefault="007816ED" w:rsidP="007816E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1E9780" w14:textId="7C6DD496" w:rsidR="00F83A7E" w:rsidRPr="00DA1708" w:rsidRDefault="007816ED" w:rsidP="007816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</w:tc>
        <w:tc>
          <w:tcPr>
            <w:tcW w:w="5810" w:type="dxa"/>
          </w:tcPr>
          <w:p w14:paraId="71AA3E47" w14:textId="77777777" w:rsidR="00A235D1" w:rsidRPr="00DA1708" w:rsidRDefault="00A235D1" w:rsidP="00A235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170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Allgemeine Beschreibung:</w:t>
            </w:r>
          </w:p>
          <w:p w14:paraId="2EE62FE7" w14:textId="77777777" w:rsidR="00342F35" w:rsidRPr="00342F35" w:rsidRDefault="00342F35" w:rsidP="00342F35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42F35">
              <w:rPr>
                <w:rFonts w:ascii="Arial" w:hAnsi="Arial" w:cs="Arial"/>
                <w:sz w:val="18"/>
                <w:szCs w:val="18"/>
              </w:rPr>
              <w:t>Das tablano Zählermanagement ermöglicht die mobile Dokumentation von Zählerstanderfassungen,</w:t>
            </w:r>
          </w:p>
          <w:p w14:paraId="4FC88151" w14:textId="77777777" w:rsidR="00342F35" w:rsidRPr="00342F35" w:rsidRDefault="00342F35" w:rsidP="00342F35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42F35">
              <w:rPr>
                <w:rFonts w:ascii="Arial" w:hAnsi="Arial" w:cs="Arial"/>
                <w:sz w:val="18"/>
                <w:szCs w:val="18"/>
              </w:rPr>
              <w:t>Zählerwechseln und In- bzw. Außerbetriebnahmen von Verbrauchszählern in den Bereichen Gas, Wasser, Strom</w:t>
            </w:r>
          </w:p>
          <w:p w14:paraId="5A15D671" w14:textId="77777777" w:rsidR="00342F35" w:rsidRPr="00342F35" w:rsidRDefault="00342F35" w:rsidP="00342F35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42F35">
              <w:rPr>
                <w:rFonts w:ascii="Arial" w:hAnsi="Arial" w:cs="Arial"/>
                <w:sz w:val="18"/>
                <w:szCs w:val="18"/>
              </w:rPr>
              <w:t>und Wärme. Die Daten können wahlweise via Funk, Code-Scanner, Spracheingabe oder manuell mittels Eingabestift</w:t>
            </w:r>
          </w:p>
          <w:p w14:paraId="12D09AF9" w14:textId="3E435422" w:rsidR="00342F35" w:rsidRPr="00342F35" w:rsidRDefault="00342F35" w:rsidP="00342F35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42F35">
              <w:rPr>
                <w:rFonts w:ascii="Arial" w:hAnsi="Arial" w:cs="Arial"/>
                <w:sz w:val="18"/>
                <w:szCs w:val="18"/>
              </w:rPr>
              <w:t>oder Finger erfasst werden. Alle über die mobile App auf dem Tablet erfassten Zählerwechsel, Ablesungen und In</w:t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342F35">
              <w:rPr>
                <w:rFonts w:ascii="Arial" w:hAnsi="Arial" w:cs="Arial"/>
                <w:sz w:val="18"/>
                <w:szCs w:val="18"/>
              </w:rPr>
              <w:t>und</w:t>
            </w:r>
          </w:p>
          <w:p w14:paraId="67D607D7" w14:textId="77777777" w:rsidR="00342F35" w:rsidRPr="00342F35" w:rsidRDefault="00342F35" w:rsidP="00342F35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42F35">
              <w:rPr>
                <w:rFonts w:ascii="Arial" w:hAnsi="Arial" w:cs="Arial"/>
                <w:sz w:val="18"/>
                <w:szCs w:val="18"/>
              </w:rPr>
              <w:t>Außerbetriebnahmen werden sicher auf dem Tablet (offline) gespeichert und können in der tablano Cloud</w:t>
            </w:r>
          </w:p>
          <w:p w14:paraId="3543DBB6" w14:textId="0DF97DC8" w:rsidR="000F1F4D" w:rsidRDefault="00342F35" w:rsidP="00342F35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42F35">
              <w:rPr>
                <w:rFonts w:ascii="Arial" w:hAnsi="Arial" w:cs="Arial"/>
                <w:sz w:val="18"/>
                <w:szCs w:val="18"/>
              </w:rPr>
              <w:t>gespeichert und dem Innendienst über eine Web-Applikation (tablano Desk) zugänglich gemacht.</w:t>
            </w:r>
          </w:p>
          <w:p w14:paraId="01B9A1BC" w14:textId="77777777" w:rsidR="00342F35" w:rsidRDefault="00342F35" w:rsidP="00342F35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6DA157EA" w14:textId="2DEA12EE" w:rsidR="000F1F4D" w:rsidRPr="00DA1708" w:rsidRDefault="000F1F4D" w:rsidP="000F1F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Funkauslesung</w:t>
            </w:r>
            <w:r w:rsidRPr="00DA1708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4C200367" w14:textId="77777777" w:rsidR="00342F35" w:rsidRPr="00342F35" w:rsidRDefault="00342F35" w:rsidP="00342F35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42F35">
              <w:rPr>
                <w:rFonts w:ascii="Arial" w:hAnsi="Arial" w:cs="Arial"/>
                <w:sz w:val="18"/>
                <w:szCs w:val="18"/>
              </w:rPr>
              <w:t>Mit der tablano App werden die Verbrauchsdaten über den mobilen Wireless M-Bus-Empfänger MBWBLUE erfasst</w:t>
            </w:r>
          </w:p>
          <w:p w14:paraId="741D0CFC" w14:textId="64516F39" w:rsidR="00A235D1" w:rsidRDefault="00342F35" w:rsidP="00342F35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42F35">
              <w:rPr>
                <w:rFonts w:ascii="Arial" w:hAnsi="Arial" w:cs="Arial"/>
                <w:sz w:val="18"/>
                <w:szCs w:val="18"/>
              </w:rPr>
              <w:t>und in der App angezeigt. Über eine visuelle Kartenansicht kann der Status der Übertragung in Echtzeit verfolgt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2F35">
              <w:rPr>
                <w:rFonts w:ascii="Arial" w:hAnsi="Arial" w:cs="Arial"/>
                <w:sz w:val="18"/>
                <w:szCs w:val="18"/>
              </w:rPr>
              <w:t>werden.</w:t>
            </w:r>
          </w:p>
          <w:p w14:paraId="33380443" w14:textId="77777777" w:rsidR="00342F35" w:rsidRDefault="00342F35" w:rsidP="00342F3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679DBE06" w14:textId="1D25840B" w:rsidR="00342F35" w:rsidRPr="00DA1708" w:rsidRDefault="00342F35" w:rsidP="00342F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Zählerwechsel</w:t>
            </w:r>
            <w:r w:rsidRPr="00DA1708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13EA109B" w14:textId="77777777" w:rsidR="00342F35" w:rsidRPr="00342F35" w:rsidRDefault="00342F35" w:rsidP="00342F35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42F35">
              <w:rPr>
                <w:rFonts w:ascii="Arial" w:hAnsi="Arial" w:cs="Arial"/>
                <w:sz w:val="18"/>
                <w:szCs w:val="18"/>
              </w:rPr>
              <w:t>Mit dem tablano Zählerwechsel werden Termine geplant, Aufträge vergeben und Zählerwechsel digital</w:t>
            </w:r>
          </w:p>
          <w:p w14:paraId="158BD6BD" w14:textId="77777777" w:rsidR="00342F35" w:rsidRPr="00342F35" w:rsidRDefault="00342F35" w:rsidP="00342F35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42F35">
              <w:rPr>
                <w:rFonts w:ascii="Arial" w:hAnsi="Arial" w:cs="Arial"/>
                <w:sz w:val="18"/>
                <w:szCs w:val="18"/>
              </w:rPr>
              <w:t>dokumentiert. tablano vereinfacht die Organisation und Dokumentation des Turnuswechsels, der Ablesungen und</w:t>
            </w:r>
          </w:p>
          <w:p w14:paraId="30B9CEA1" w14:textId="76DBB549" w:rsidR="00342F35" w:rsidRPr="00342F35" w:rsidRDefault="00342F35" w:rsidP="00342F35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42F35">
              <w:rPr>
                <w:rFonts w:ascii="Arial" w:hAnsi="Arial" w:cs="Arial"/>
                <w:sz w:val="18"/>
                <w:szCs w:val="18"/>
              </w:rPr>
              <w:t>den Anlagen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2F35">
              <w:rPr>
                <w:rFonts w:ascii="Arial" w:hAnsi="Arial" w:cs="Arial"/>
                <w:sz w:val="18"/>
                <w:szCs w:val="18"/>
              </w:rPr>
              <w:t>ein- oder ausbauten. Die Zählerdaten Ihrer Messeinrichtungen erfassen und validieren auf der tablano</w:t>
            </w:r>
          </w:p>
          <w:p w14:paraId="0DBB5AF9" w14:textId="6338B247" w:rsidR="00342F35" w:rsidRDefault="00342F35" w:rsidP="00342F35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42F35">
              <w:rPr>
                <w:rFonts w:ascii="Arial" w:hAnsi="Arial" w:cs="Arial"/>
                <w:sz w:val="18"/>
                <w:szCs w:val="18"/>
              </w:rPr>
              <w:t>App. Mit dem tablano Desk verwalten und exportieren Sie die Daten für Ihre Verbrauchsabrechnung.</w:t>
            </w:r>
          </w:p>
          <w:p w14:paraId="059E44AD" w14:textId="77777777" w:rsidR="00342F35" w:rsidRDefault="00342F35" w:rsidP="00342F3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3016D44F" w14:textId="77777777" w:rsidR="00342F35" w:rsidRDefault="00342F35" w:rsidP="00342F3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4305C582" w14:textId="205314D4" w:rsidR="00A235D1" w:rsidRPr="00DA1708" w:rsidRDefault="00F85C55" w:rsidP="00A235D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Unterstützte Abrechnungssysteme</w:t>
            </w:r>
            <w:r w:rsidR="00A235D1" w:rsidRPr="00DA170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59991CA" w14:textId="516851F7" w:rsidR="00342F35" w:rsidRPr="00342F35" w:rsidRDefault="00342F35" w:rsidP="00342F35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42F35">
              <w:rPr>
                <w:rFonts w:ascii="Arial" w:hAnsi="Arial" w:cs="Arial"/>
                <w:sz w:val="18"/>
                <w:szCs w:val="18"/>
              </w:rPr>
              <w:t xml:space="preserve">AKDB, DATEV, </w:t>
            </w:r>
            <w:proofErr w:type="spellStart"/>
            <w:r w:rsidRPr="00342F35">
              <w:rPr>
                <w:rFonts w:ascii="Arial" w:hAnsi="Arial" w:cs="Arial"/>
                <w:sz w:val="18"/>
                <w:szCs w:val="18"/>
              </w:rPr>
              <w:t>infoma</w:t>
            </w:r>
            <w:proofErr w:type="spellEnd"/>
            <w:r w:rsidRPr="00342F3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42F35">
              <w:rPr>
                <w:rFonts w:ascii="Arial" w:hAnsi="Arial" w:cs="Arial"/>
                <w:sz w:val="18"/>
                <w:szCs w:val="18"/>
              </w:rPr>
              <w:t>WinEV</w:t>
            </w:r>
            <w:proofErr w:type="spellEnd"/>
            <w:r w:rsidRPr="00342F35">
              <w:rPr>
                <w:rFonts w:ascii="Arial" w:hAnsi="Arial" w:cs="Arial"/>
                <w:sz w:val="18"/>
                <w:szCs w:val="18"/>
              </w:rPr>
              <w:t xml:space="preserve"> (IS Software), k5 Finanzmanagement, </w:t>
            </w:r>
            <w:proofErr w:type="spellStart"/>
            <w:r w:rsidRPr="00342F35">
              <w:rPr>
                <w:rFonts w:ascii="Arial" w:hAnsi="Arial" w:cs="Arial"/>
                <w:sz w:val="18"/>
                <w:szCs w:val="18"/>
              </w:rPr>
              <w:t>kollotzek</w:t>
            </w:r>
            <w:proofErr w:type="spellEnd"/>
            <w:r w:rsidRPr="00342F35">
              <w:rPr>
                <w:rFonts w:ascii="Arial" w:hAnsi="Arial" w:cs="Arial"/>
                <w:sz w:val="18"/>
                <w:szCs w:val="18"/>
              </w:rPr>
              <w:t xml:space="preserve"> GmbH, </w:t>
            </w:r>
            <w:proofErr w:type="spellStart"/>
            <w:r w:rsidRPr="00342F35">
              <w:rPr>
                <w:rFonts w:ascii="Arial" w:hAnsi="Arial" w:cs="Arial"/>
                <w:sz w:val="18"/>
                <w:szCs w:val="18"/>
              </w:rPr>
              <w:t>komdat</w:t>
            </w:r>
            <w:proofErr w:type="spellEnd"/>
            <w:r w:rsidRPr="00342F35">
              <w:rPr>
                <w:rFonts w:ascii="Arial" w:hAnsi="Arial" w:cs="Arial"/>
                <w:sz w:val="18"/>
                <w:szCs w:val="18"/>
              </w:rPr>
              <w:t>, komm.ONE (ehem.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2F35">
              <w:rPr>
                <w:rFonts w:ascii="Arial" w:hAnsi="Arial" w:cs="Arial"/>
                <w:sz w:val="18"/>
                <w:szCs w:val="18"/>
              </w:rPr>
              <w:t xml:space="preserve">ITEOS), </w:t>
            </w:r>
            <w:proofErr w:type="spellStart"/>
            <w:r w:rsidRPr="00342F35">
              <w:rPr>
                <w:rFonts w:ascii="Arial" w:hAnsi="Arial" w:cs="Arial"/>
                <w:sz w:val="18"/>
                <w:szCs w:val="18"/>
              </w:rPr>
              <w:t>komuna.finanz</w:t>
            </w:r>
            <w:proofErr w:type="spellEnd"/>
            <w:r w:rsidRPr="00342F35">
              <w:rPr>
                <w:rFonts w:ascii="Arial" w:hAnsi="Arial" w:cs="Arial"/>
                <w:sz w:val="18"/>
                <w:szCs w:val="18"/>
              </w:rPr>
              <w:t xml:space="preserve"> (CIP), SIV </w:t>
            </w:r>
            <w:proofErr w:type="spellStart"/>
            <w:r w:rsidRPr="00342F35">
              <w:rPr>
                <w:rFonts w:ascii="Arial" w:hAnsi="Arial" w:cs="Arial"/>
                <w:sz w:val="18"/>
                <w:szCs w:val="18"/>
              </w:rPr>
              <w:t>kVasy</w:t>
            </w:r>
            <w:proofErr w:type="spellEnd"/>
            <w:r w:rsidRPr="00342F35">
              <w:rPr>
                <w:rFonts w:ascii="Arial" w:hAnsi="Arial" w:cs="Arial"/>
                <w:sz w:val="18"/>
                <w:szCs w:val="18"/>
              </w:rPr>
              <w:t xml:space="preserve"> (.</w:t>
            </w:r>
            <w:proofErr w:type="spellStart"/>
            <w:r w:rsidRPr="00342F35">
              <w:rPr>
                <w:rFonts w:ascii="Arial" w:hAnsi="Arial" w:cs="Arial"/>
                <w:sz w:val="18"/>
                <w:szCs w:val="18"/>
              </w:rPr>
              <w:t>csv</w:t>
            </w:r>
            <w:proofErr w:type="spellEnd"/>
            <w:r w:rsidRPr="00342F35">
              <w:rPr>
                <w:rFonts w:ascii="Arial" w:hAnsi="Arial" w:cs="Arial"/>
                <w:sz w:val="18"/>
                <w:szCs w:val="18"/>
              </w:rPr>
              <w:t xml:space="preserve">), </w:t>
            </w:r>
            <w:proofErr w:type="spellStart"/>
            <w:r w:rsidRPr="00342F35">
              <w:rPr>
                <w:rFonts w:ascii="Arial" w:hAnsi="Arial" w:cs="Arial"/>
                <w:sz w:val="18"/>
                <w:szCs w:val="18"/>
              </w:rPr>
              <w:t>mps</w:t>
            </w:r>
            <w:proofErr w:type="spellEnd"/>
            <w:r w:rsidRPr="00342F3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42F35">
              <w:rPr>
                <w:rFonts w:ascii="Arial" w:hAnsi="Arial" w:cs="Arial"/>
                <w:sz w:val="18"/>
                <w:szCs w:val="18"/>
              </w:rPr>
              <w:t>public</w:t>
            </w:r>
            <w:proofErr w:type="spellEnd"/>
            <w:r w:rsidRPr="00342F35">
              <w:rPr>
                <w:rFonts w:ascii="Arial" w:hAnsi="Arial" w:cs="Arial"/>
                <w:sz w:val="18"/>
                <w:szCs w:val="18"/>
              </w:rPr>
              <w:t xml:space="preserve"> solutions, Navision (Microsoft Dynamics), SAP (ISU),</w:t>
            </w:r>
          </w:p>
          <w:p w14:paraId="234256B9" w14:textId="2042A6E2" w:rsidR="00A235D1" w:rsidRDefault="00342F35" w:rsidP="00342F35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42F35">
              <w:rPr>
                <w:rFonts w:ascii="Arial" w:hAnsi="Arial" w:cs="Arial"/>
                <w:sz w:val="18"/>
                <w:szCs w:val="18"/>
              </w:rPr>
              <w:t>Schleupen</w:t>
            </w:r>
            <w:proofErr w:type="spellEnd"/>
            <w:r w:rsidRPr="00342F35">
              <w:rPr>
                <w:rFonts w:ascii="Arial" w:hAnsi="Arial" w:cs="Arial"/>
                <w:sz w:val="18"/>
                <w:szCs w:val="18"/>
              </w:rPr>
              <w:t xml:space="preserve"> (.</w:t>
            </w:r>
            <w:proofErr w:type="spellStart"/>
            <w:r w:rsidRPr="00342F35">
              <w:rPr>
                <w:rFonts w:ascii="Arial" w:hAnsi="Arial" w:cs="Arial"/>
                <w:sz w:val="18"/>
                <w:szCs w:val="18"/>
              </w:rPr>
              <w:t>csv</w:t>
            </w:r>
            <w:proofErr w:type="spellEnd"/>
            <w:r w:rsidRPr="00342F35">
              <w:rPr>
                <w:rFonts w:ascii="Arial" w:hAnsi="Arial" w:cs="Arial"/>
                <w:sz w:val="18"/>
                <w:szCs w:val="18"/>
              </w:rPr>
              <w:t xml:space="preserve">), Wilken </w:t>
            </w:r>
            <w:proofErr w:type="spellStart"/>
            <w:r w:rsidRPr="00342F35">
              <w:rPr>
                <w:rFonts w:ascii="Arial" w:hAnsi="Arial" w:cs="Arial"/>
                <w:sz w:val="18"/>
                <w:szCs w:val="18"/>
              </w:rPr>
              <w:t>Neutrasoft</w:t>
            </w:r>
            <w:proofErr w:type="spellEnd"/>
            <w:r w:rsidRPr="00342F35">
              <w:rPr>
                <w:rFonts w:ascii="Arial" w:hAnsi="Arial" w:cs="Arial"/>
                <w:sz w:val="18"/>
                <w:szCs w:val="18"/>
              </w:rPr>
              <w:t>, H&amp;H</w:t>
            </w:r>
            <w:r w:rsidR="00417E49">
              <w:rPr>
                <w:rFonts w:ascii="Arial" w:hAnsi="Arial" w:cs="Arial"/>
                <w:sz w:val="18"/>
                <w:szCs w:val="18"/>
              </w:rPr>
              <w:t>, andere auf Anfrage.</w:t>
            </w:r>
          </w:p>
          <w:p w14:paraId="1D338D3A" w14:textId="77777777" w:rsidR="00342F35" w:rsidRPr="00DA1708" w:rsidRDefault="00342F35" w:rsidP="00342F3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663B1CB0" w14:textId="0742035C" w:rsidR="00A235D1" w:rsidRPr="00F23BEB" w:rsidRDefault="00F85C55" w:rsidP="00A235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Datenschutz/Datenverschlüsselung</w:t>
            </w:r>
            <w:r w:rsidR="00A235D1" w:rsidRPr="00F23BE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146AEF31" w14:textId="26101A9E" w:rsidR="00A235D1" w:rsidRDefault="00BA1F23" w:rsidP="00BA1F2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A1F23">
              <w:rPr>
                <w:rFonts w:ascii="Arial" w:hAnsi="Arial" w:cs="Arial"/>
                <w:sz w:val="18"/>
                <w:szCs w:val="18"/>
              </w:rPr>
              <w:t>Alle Daten werden verschlüsselt übertragen und sind nach den aktuellen Bestimmungen und Richtlinien der DSGVO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A1F23">
              <w:rPr>
                <w:rFonts w:ascii="Arial" w:hAnsi="Arial" w:cs="Arial"/>
                <w:sz w:val="18"/>
                <w:szCs w:val="18"/>
              </w:rPr>
              <w:t>gespeichert.</w:t>
            </w:r>
          </w:p>
          <w:p w14:paraId="09EBC802" w14:textId="77777777" w:rsidR="00BA1F23" w:rsidRPr="00DA1708" w:rsidRDefault="00BA1F23" w:rsidP="00BA1F2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5ABB66A8" w14:textId="26E4D83C" w:rsidR="00495C06" w:rsidRPr="00F23BEB" w:rsidRDefault="00495C06" w:rsidP="00495C0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Flexible Lizenzvereinbarung</w:t>
            </w:r>
            <w:r w:rsidRPr="00F23BE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4109C346" w14:textId="1C4DD69C" w:rsidR="00D26408" w:rsidRDefault="00BA1F23" w:rsidP="00BA1F2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A1F23">
              <w:rPr>
                <w:rFonts w:ascii="Arial" w:hAnsi="Arial" w:cs="Arial"/>
                <w:sz w:val="18"/>
                <w:szCs w:val="18"/>
              </w:rPr>
              <w:t>Die Kosten für die Überlassung der Software tablano richten sich an der Anzahl aktiver Zähler in der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A1F23">
              <w:rPr>
                <w:rFonts w:ascii="Arial" w:hAnsi="Arial" w:cs="Arial"/>
                <w:sz w:val="18"/>
                <w:szCs w:val="18"/>
              </w:rPr>
              <w:t>Verbrauchsabrechnung. Folgende Stufen für die Bereiche Gas, Wasser, Strom und Wärme sind dafür vorgesehen:</w:t>
            </w:r>
          </w:p>
          <w:p w14:paraId="34240C41" w14:textId="3DA7C99C" w:rsidR="00BE4704" w:rsidRDefault="00BE4704" w:rsidP="00BE4704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bis 1.000 Zähler</w:t>
            </w:r>
          </w:p>
          <w:p w14:paraId="6079466C" w14:textId="20F4F4EC" w:rsidR="00BE4704" w:rsidRPr="00BE4704" w:rsidRDefault="00BE4704" w:rsidP="00BE4704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bis 3.000 Zähler</w:t>
            </w:r>
          </w:p>
          <w:p w14:paraId="278F8D08" w14:textId="29257AF9" w:rsidR="00BE4704" w:rsidRPr="00BE4704" w:rsidRDefault="00BE4704" w:rsidP="00BE4704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bis </w:t>
            </w:r>
            <w:r w:rsidR="00BA1F23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.000 Zähler</w:t>
            </w:r>
          </w:p>
          <w:p w14:paraId="49222E11" w14:textId="722E659C" w:rsidR="00BE4704" w:rsidRDefault="00BE4704" w:rsidP="00BE4704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bis </w:t>
            </w:r>
            <w:r w:rsidR="00BA1F23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.000 Zähler</w:t>
            </w:r>
          </w:p>
          <w:p w14:paraId="38EC8E59" w14:textId="77777777" w:rsidR="00BA1F23" w:rsidRDefault="00BA1F23" w:rsidP="00BE4704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über 12.000 Zähler</w:t>
            </w:r>
          </w:p>
          <w:p w14:paraId="002E03FB" w14:textId="56B355B9" w:rsidR="00BE4704" w:rsidRPr="00BE4704" w:rsidRDefault="00BE4704" w:rsidP="00BE4704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andere auf Anfrage</w:t>
            </w:r>
          </w:p>
          <w:p w14:paraId="5DE39ED9" w14:textId="77777777" w:rsidR="00BE4704" w:rsidRPr="00BE4704" w:rsidRDefault="00BE4704" w:rsidP="00BE4704">
            <w:pPr>
              <w:pStyle w:val="Listenabsatz"/>
              <w:ind w:left="1080"/>
              <w:rPr>
                <w:rFonts w:ascii="Arial" w:hAnsi="Arial" w:cs="Arial"/>
                <w:sz w:val="18"/>
                <w:szCs w:val="18"/>
              </w:rPr>
            </w:pPr>
          </w:p>
          <w:p w14:paraId="066428B3" w14:textId="07826056" w:rsidR="00D26408" w:rsidRDefault="00D26408" w:rsidP="00D2640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Hardware-Komponenten</w:t>
            </w:r>
            <w:r w:rsidRPr="00F23BE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14B771E7" w14:textId="068EED32" w:rsidR="000159BC" w:rsidRDefault="00BA1F23" w:rsidP="00BA1F2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A1F23">
              <w:rPr>
                <w:rFonts w:ascii="Arial" w:hAnsi="Arial" w:cs="Arial"/>
                <w:sz w:val="18"/>
                <w:szCs w:val="18"/>
              </w:rPr>
              <w:t xml:space="preserve">Mobile Endgeräte sind nicht Lieferbestandteil und müssen nicht über tablano bezogen werden. Hardware-Empfehlung </w:t>
            </w:r>
            <w:r w:rsidR="00417E49">
              <w:rPr>
                <w:rFonts w:ascii="Arial" w:hAnsi="Arial" w:cs="Arial"/>
                <w:sz w:val="18"/>
                <w:szCs w:val="18"/>
              </w:rPr>
              <w:t>bezüglich den</w:t>
            </w:r>
            <w:r w:rsidRPr="00BA1F23">
              <w:rPr>
                <w:rFonts w:ascii="Arial" w:hAnsi="Arial" w:cs="Arial"/>
                <w:sz w:val="18"/>
                <w:szCs w:val="18"/>
              </w:rPr>
              <w:t xml:space="preserve"> Mindestanforderungen </w:t>
            </w:r>
            <w:r w:rsidR="00417E49">
              <w:rPr>
                <w:rFonts w:ascii="Arial" w:hAnsi="Arial" w:cs="Arial"/>
                <w:sz w:val="18"/>
                <w:szCs w:val="18"/>
              </w:rPr>
              <w:t>bitte erfragen</w:t>
            </w:r>
            <w:r w:rsidRPr="00BA1F2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7B239C4" w14:textId="77777777" w:rsidR="00BA1F23" w:rsidRDefault="00BA1F23" w:rsidP="007D578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0295EAE1" w14:textId="4C607874" w:rsidR="003304A8" w:rsidRDefault="003304A8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CC5304" w14:textId="1799A6A8" w:rsidR="003304A8" w:rsidRDefault="003304A8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A71268" w14:textId="2E7955ED" w:rsidR="000F1F4D" w:rsidRPr="000F1F4D" w:rsidRDefault="00BA1F23" w:rsidP="000F1F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tablano Zählermanagement</w:t>
            </w:r>
            <w:r w:rsidR="000F1F4D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="000F1F4D" w:rsidRPr="000F1F4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="000F1F4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für bis zu </w:t>
            </w:r>
            <w:r w:rsidR="00BE470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                </w:t>
            </w:r>
            <w:r w:rsidR="000F1F4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Zähler</w:t>
            </w:r>
          </w:p>
          <w:p w14:paraId="69EA3AD8" w14:textId="1F5D6F6F" w:rsidR="00AD04DB" w:rsidRPr="00AD04DB" w:rsidRDefault="00BA1F23" w:rsidP="000F1F4D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Projekteinrichtung</w:t>
            </w:r>
          </w:p>
          <w:p w14:paraId="5F9D5FE6" w14:textId="77777777" w:rsidR="00CB0621" w:rsidRPr="00CB0621" w:rsidRDefault="00CB0621" w:rsidP="00CB0621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B0621">
              <w:rPr>
                <w:rFonts w:ascii="Arial" w:hAnsi="Arial" w:cs="Arial"/>
                <w:sz w:val="18"/>
                <w:szCs w:val="18"/>
              </w:rPr>
              <w:t>Kunden- und Zählerdaten alle Verbrauchsstellen georeferenziert</w:t>
            </w:r>
          </w:p>
          <w:p w14:paraId="3374D97D" w14:textId="77777777" w:rsidR="00CB0621" w:rsidRPr="00CB0621" w:rsidRDefault="00CB0621" w:rsidP="00CB0621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B0621">
              <w:rPr>
                <w:rFonts w:ascii="Arial" w:hAnsi="Arial" w:cs="Arial"/>
                <w:sz w:val="18"/>
                <w:szCs w:val="18"/>
              </w:rPr>
              <w:t>interaktive Karte mit farbigen Symbolen</w:t>
            </w:r>
          </w:p>
          <w:p w14:paraId="24C86F92" w14:textId="77777777" w:rsidR="00CB0621" w:rsidRPr="00CB0621" w:rsidRDefault="00CB0621" w:rsidP="00CB0621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B0621">
              <w:rPr>
                <w:rFonts w:ascii="Arial" w:hAnsi="Arial" w:cs="Arial"/>
                <w:sz w:val="18"/>
                <w:szCs w:val="18"/>
              </w:rPr>
              <w:t>Objektliste mit umfangreichem Filtersystem</w:t>
            </w:r>
          </w:p>
          <w:p w14:paraId="386D01BE" w14:textId="77777777" w:rsidR="00CB0621" w:rsidRPr="00CB0621" w:rsidRDefault="00CB0621" w:rsidP="00CB0621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B0621">
              <w:rPr>
                <w:rFonts w:ascii="Arial" w:hAnsi="Arial" w:cs="Arial"/>
                <w:sz w:val="18"/>
                <w:szCs w:val="18"/>
              </w:rPr>
              <w:t>Termine und Aufträge für die Monteur*innen planen, anlegen und zuweisen</w:t>
            </w:r>
          </w:p>
          <w:p w14:paraId="48E8975C" w14:textId="77777777" w:rsidR="00CB0621" w:rsidRPr="00CB0621" w:rsidRDefault="00CB0621" w:rsidP="00CB0621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B0621">
              <w:rPr>
                <w:rFonts w:ascii="Arial" w:hAnsi="Arial" w:cs="Arial"/>
                <w:sz w:val="18"/>
                <w:szCs w:val="18"/>
              </w:rPr>
              <w:t>interaktiver Kalender</w:t>
            </w:r>
          </w:p>
          <w:p w14:paraId="1E038D40" w14:textId="77777777" w:rsidR="00CB0621" w:rsidRPr="00CB0621" w:rsidRDefault="00CB0621" w:rsidP="00CB0621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B0621">
              <w:rPr>
                <w:rFonts w:ascii="Arial" w:hAnsi="Arial" w:cs="Arial"/>
                <w:sz w:val="18"/>
                <w:szCs w:val="18"/>
              </w:rPr>
              <w:t>digitales Zählerlager</w:t>
            </w:r>
          </w:p>
          <w:p w14:paraId="094E8826" w14:textId="77777777" w:rsidR="00CB0621" w:rsidRPr="00CB0621" w:rsidRDefault="00CB0621" w:rsidP="00CB0621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B0621">
              <w:rPr>
                <w:rFonts w:ascii="Arial" w:hAnsi="Arial" w:cs="Arial"/>
                <w:sz w:val="18"/>
                <w:szCs w:val="18"/>
              </w:rPr>
              <w:t>Zählerwechsel dokumentieren</w:t>
            </w:r>
          </w:p>
          <w:p w14:paraId="24C9E09D" w14:textId="77777777" w:rsidR="00CB0621" w:rsidRPr="00CB0621" w:rsidRDefault="00CB0621" w:rsidP="00CB0621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B0621">
              <w:rPr>
                <w:rFonts w:ascii="Arial" w:hAnsi="Arial" w:cs="Arial"/>
                <w:sz w:val="18"/>
                <w:szCs w:val="18"/>
              </w:rPr>
              <w:t>Checkliste zur Kundenanlage mit individuellen Ja-Nein-Fragen</w:t>
            </w:r>
          </w:p>
          <w:p w14:paraId="6FBAB376" w14:textId="77777777" w:rsidR="00CB0621" w:rsidRPr="00CB0621" w:rsidRDefault="00CB0621" w:rsidP="00CB0621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B0621">
              <w:rPr>
                <w:rFonts w:ascii="Arial" w:hAnsi="Arial" w:cs="Arial"/>
                <w:sz w:val="18"/>
                <w:szCs w:val="18"/>
              </w:rPr>
              <w:t>variable Pflichtfelder ("Muss-Felder")</w:t>
            </w:r>
          </w:p>
          <w:p w14:paraId="68839A32" w14:textId="77777777" w:rsidR="00CB0621" w:rsidRPr="00CB0621" w:rsidRDefault="00CB0621" w:rsidP="00CB0621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B0621">
              <w:rPr>
                <w:rFonts w:ascii="Arial" w:hAnsi="Arial" w:cs="Arial"/>
                <w:sz w:val="18"/>
                <w:szCs w:val="18"/>
              </w:rPr>
              <w:t>digitale Unterschrift(en)</w:t>
            </w:r>
          </w:p>
          <w:p w14:paraId="1BBF5266" w14:textId="77777777" w:rsidR="00CB0621" w:rsidRPr="00CB0621" w:rsidRDefault="00CB0621" w:rsidP="00CB0621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B0621">
              <w:rPr>
                <w:rFonts w:ascii="Arial" w:hAnsi="Arial" w:cs="Arial"/>
                <w:sz w:val="18"/>
                <w:szCs w:val="18"/>
              </w:rPr>
              <w:t>lückenlose Fotodokumentation</w:t>
            </w:r>
          </w:p>
          <w:p w14:paraId="4EF08C54" w14:textId="77777777" w:rsidR="00CB0621" w:rsidRDefault="00CB0621" w:rsidP="00CB062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B0621">
              <w:rPr>
                <w:rFonts w:ascii="Arial" w:hAnsi="Arial" w:cs="Arial"/>
                <w:sz w:val="18"/>
                <w:szCs w:val="18"/>
              </w:rPr>
              <w:t>PDF-Wechselprotokoll erstellen</w:t>
            </w:r>
          </w:p>
          <w:p w14:paraId="34802D8F" w14:textId="5335B86A" w:rsidR="00F83A7E" w:rsidRPr="00AD04DB" w:rsidRDefault="00F83A7E" w:rsidP="00CB0621">
            <w:pPr>
              <w:rPr>
                <w:rFonts w:ascii="Arial" w:hAnsi="Arial" w:cs="Arial"/>
                <w:sz w:val="18"/>
                <w:szCs w:val="18"/>
              </w:rPr>
            </w:pPr>
            <w:r w:rsidRPr="00AD04DB">
              <w:rPr>
                <w:rFonts w:ascii="Arial" w:hAnsi="Arial" w:cs="Arial"/>
                <w:sz w:val="18"/>
                <w:szCs w:val="18"/>
              </w:rPr>
              <w:t>Sonst wie vorab beschrieben</w:t>
            </w:r>
          </w:p>
          <w:p w14:paraId="3F1541F8" w14:textId="2D909937" w:rsidR="00F83A7E" w:rsidRDefault="00F83A7E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1A20A4" w14:textId="5B71E5DF" w:rsidR="00CF1927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Preis gesamt</w:t>
            </w:r>
            <w:r w:rsidR="00645263">
              <w:rPr>
                <w:rFonts w:ascii="Arial" w:hAnsi="Arial" w:cs="Arial"/>
                <w:sz w:val="18"/>
                <w:szCs w:val="18"/>
              </w:rPr>
              <w:t xml:space="preserve"> - einmalige</w:t>
            </w:r>
            <w:r w:rsidR="00645263" w:rsidRPr="00330E88">
              <w:rPr>
                <w:rFonts w:ascii="Arial" w:hAnsi="Arial" w:cs="Arial"/>
                <w:sz w:val="18"/>
                <w:szCs w:val="18"/>
              </w:rPr>
              <w:t xml:space="preserve"> Pauschale</w:t>
            </w:r>
          </w:p>
          <w:p w14:paraId="10BC188A" w14:textId="1B063170" w:rsidR="00F83A7E" w:rsidRDefault="00F83A7E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A35E38" w14:textId="31625D97" w:rsidR="00F83A7E" w:rsidRDefault="00F83A7E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A4F446" w14:textId="4DC6158B" w:rsidR="003304A8" w:rsidRPr="003304A8" w:rsidRDefault="00BA1F23" w:rsidP="00330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Erweiterung tablano </w:t>
            </w:r>
            <w:r w:rsidR="003304A8" w:rsidRPr="003304A8">
              <w:rPr>
                <w:rFonts w:ascii="Arial" w:hAnsi="Arial" w:cs="Arial"/>
                <w:b/>
                <w:bCs/>
                <w:sz w:val="18"/>
                <w:szCs w:val="18"/>
              </w:rPr>
              <w:t>Funk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ausl</w:t>
            </w:r>
            <w:r w:rsidR="00CB0621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sung</w:t>
            </w:r>
            <w:r w:rsidR="003304A8" w:rsidRPr="003304A8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  <w:p w14:paraId="052C6855" w14:textId="2AD70648" w:rsidR="00BA1F23" w:rsidRPr="00BA1F23" w:rsidRDefault="00BA1F23" w:rsidP="00BA1F23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BA1F23">
              <w:rPr>
                <w:rFonts w:ascii="Arial" w:hAnsi="Arial" w:cs="Arial"/>
                <w:sz w:val="18"/>
                <w:szCs w:val="18"/>
              </w:rPr>
              <w:t>Schnell und kontaktlos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A1F23">
              <w:rPr>
                <w:rFonts w:ascii="Arial" w:hAnsi="Arial" w:cs="Arial"/>
                <w:sz w:val="18"/>
                <w:szCs w:val="18"/>
              </w:rPr>
              <w:t>mit der tablano App</w:t>
            </w:r>
          </w:p>
          <w:p w14:paraId="3E3E2412" w14:textId="40AFA6F7" w:rsidR="00F83A7E" w:rsidRDefault="00BA1F23" w:rsidP="00BA1F23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BA1F23">
              <w:rPr>
                <w:rFonts w:ascii="Arial" w:hAnsi="Arial" w:cs="Arial"/>
                <w:sz w:val="18"/>
                <w:szCs w:val="18"/>
              </w:rPr>
              <w:t>Zähler via Funk aus dem Fahrzeug a</w:t>
            </w:r>
            <w:r>
              <w:rPr>
                <w:rFonts w:ascii="Arial" w:hAnsi="Arial" w:cs="Arial"/>
                <w:sz w:val="18"/>
                <w:szCs w:val="18"/>
              </w:rPr>
              <w:t>uslesen</w:t>
            </w:r>
          </w:p>
          <w:p w14:paraId="69701E3B" w14:textId="617DE6DF" w:rsidR="00CB0621" w:rsidRDefault="00CB0621" w:rsidP="00BA1F23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B0621">
              <w:rPr>
                <w:rFonts w:ascii="Arial" w:hAnsi="Arial" w:cs="Arial"/>
                <w:sz w:val="18"/>
                <w:szCs w:val="18"/>
              </w:rPr>
              <w:t>Echtzeit-Statusanzeige in der Kartenansicht</w:t>
            </w:r>
          </w:p>
          <w:p w14:paraId="048BC249" w14:textId="77777777" w:rsidR="00BA1F23" w:rsidRDefault="00BA1F23" w:rsidP="00BA1F23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5776BC80" w14:textId="3BB8783A" w:rsidR="00F83A7E" w:rsidRPr="00DA1708" w:rsidRDefault="00F83A7E" w:rsidP="00F83A7E">
            <w:pPr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Preis gesamt</w:t>
            </w:r>
            <w:r w:rsidR="00330E88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BA1F23">
              <w:rPr>
                <w:rFonts w:ascii="Arial" w:hAnsi="Arial" w:cs="Arial"/>
                <w:sz w:val="18"/>
                <w:szCs w:val="18"/>
              </w:rPr>
              <w:t>einmalige</w:t>
            </w:r>
            <w:r w:rsidR="00330E88" w:rsidRPr="00330E88">
              <w:rPr>
                <w:rFonts w:ascii="Arial" w:hAnsi="Arial" w:cs="Arial"/>
                <w:sz w:val="18"/>
                <w:szCs w:val="18"/>
              </w:rPr>
              <w:t xml:space="preserve"> Pauschale</w:t>
            </w:r>
          </w:p>
          <w:p w14:paraId="25AD3C21" w14:textId="630459E5" w:rsidR="00F83A7E" w:rsidRDefault="00F83A7E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CF0114" w14:textId="77777777" w:rsidR="003304A8" w:rsidRDefault="003304A8" w:rsidP="003304A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F6AF1E" w14:textId="5DE268AE" w:rsidR="003304A8" w:rsidRDefault="00CB0621" w:rsidP="003304A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Exportschnittstelle</w:t>
            </w:r>
          </w:p>
          <w:p w14:paraId="433A58DB" w14:textId="682493BC" w:rsidR="00CB0621" w:rsidRPr="00CB0621" w:rsidRDefault="00CB0621" w:rsidP="00330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Typ/Beschreibung: ________________________________</w:t>
            </w:r>
          </w:p>
          <w:p w14:paraId="55A8DFAC" w14:textId="0FB26CB1" w:rsidR="003304A8" w:rsidRPr="003304A8" w:rsidRDefault="00CB0621" w:rsidP="003304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CSV</w:t>
            </w:r>
            <w:r w:rsidR="00645263">
              <w:rPr>
                <w:rFonts w:ascii="Arial" w:hAnsi="Arial" w:cs="Arial"/>
                <w:sz w:val="18"/>
                <w:szCs w:val="18"/>
              </w:rPr>
              <w:t>-Export</w:t>
            </w:r>
            <w:r w:rsidR="00233A6E">
              <w:rPr>
                <w:rFonts w:ascii="Arial" w:hAnsi="Arial" w:cs="Arial"/>
                <w:sz w:val="18"/>
                <w:szCs w:val="18"/>
              </w:rPr>
              <w:t xml:space="preserve"> kostenlos inklusive</w:t>
            </w:r>
          </w:p>
          <w:p w14:paraId="4858B1D7" w14:textId="77777777" w:rsidR="00BE4704" w:rsidRDefault="00BE4704" w:rsidP="00BE470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91191E" w14:textId="178652E1" w:rsidR="00BE4704" w:rsidRDefault="00BE4704" w:rsidP="00BE4704">
            <w:pPr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Preis gesamt</w:t>
            </w:r>
            <w:r w:rsidR="00645263">
              <w:rPr>
                <w:rFonts w:ascii="Arial" w:hAnsi="Arial" w:cs="Arial"/>
                <w:sz w:val="18"/>
                <w:szCs w:val="18"/>
              </w:rPr>
              <w:t xml:space="preserve"> - einmalige</w:t>
            </w:r>
            <w:r w:rsidR="00645263" w:rsidRPr="00330E88">
              <w:rPr>
                <w:rFonts w:ascii="Arial" w:hAnsi="Arial" w:cs="Arial"/>
                <w:sz w:val="18"/>
                <w:szCs w:val="18"/>
              </w:rPr>
              <w:t xml:space="preserve"> Pauschale</w:t>
            </w:r>
          </w:p>
          <w:p w14:paraId="52B7841C" w14:textId="4AC65A36" w:rsidR="009110A7" w:rsidRDefault="009110A7" w:rsidP="00BE470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3A1B14" w14:textId="6D9D1D4D" w:rsidR="00330E88" w:rsidRDefault="00E72381" w:rsidP="00330E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Anzahl der Anwender</w:t>
            </w:r>
          </w:p>
          <w:p w14:paraId="1C088050" w14:textId="0D2F478B" w:rsidR="00330E88" w:rsidRDefault="00330E88" w:rsidP="00BE470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F1DB62" w14:textId="61C865AF" w:rsidR="00330E88" w:rsidRDefault="00330E88" w:rsidP="00330E88">
            <w:pPr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Preis gesamt</w:t>
            </w:r>
            <w:r w:rsidR="00E72381">
              <w:rPr>
                <w:rFonts w:ascii="Arial" w:hAnsi="Arial" w:cs="Arial"/>
                <w:sz w:val="18"/>
                <w:szCs w:val="18"/>
              </w:rPr>
              <w:t xml:space="preserve"> - einmalige</w:t>
            </w:r>
            <w:r w:rsidR="00E72381" w:rsidRPr="00330E88">
              <w:rPr>
                <w:rFonts w:ascii="Arial" w:hAnsi="Arial" w:cs="Arial"/>
                <w:sz w:val="18"/>
                <w:szCs w:val="18"/>
              </w:rPr>
              <w:t xml:space="preserve"> Pauschale</w:t>
            </w:r>
          </w:p>
          <w:p w14:paraId="163B6AF0" w14:textId="77777777" w:rsidR="00E72381" w:rsidRDefault="00E72381" w:rsidP="00E723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45B86E" w14:textId="77777777" w:rsidR="00E72381" w:rsidRDefault="00E72381" w:rsidP="00E723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23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Wartung, Service und Support </w:t>
            </w:r>
          </w:p>
          <w:p w14:paraId="4F207EF8" w14:textId="77777777" w:rsidR="00AB0FF9" w:rsidRDefault="00AB0FF9" w:rsidP="00AB0FF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661D9A" w14:textId="18B14846" w:rsidR="00AB0FF9" w:rsidRDefault="00AB0FF9" w:rsidP="00AB0FF9">
            <w:pPr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Preis gesamt</w:t>
            </w:r>
            <w:r w:rsidR="00E72381">
              <w:rPr>
                <w:rFonts w:ascii="Arial" w:hAnsi="Arial" w:cs="Arial"/>
                <w:sz w:val="18"/>
                <w:szCs w:val="18"/>
              </w:rPr>
              <w:t xml:space="preserve"> – jährliche Pauschale</w:t>
            </w:r>
          </w:p>
          <w:p w14:paraId="141F790B" w14:textId="77777777" w:rsidR="00330E88" w:rsidRDefault="00330E88" w:rsidP="00BE470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2820FC" w14:textId="77777777" w:rsidR="00E72381" w:rsidRPr="00AA12DE" w:rsidRDefault="00E72381" w:rsidP="00E7238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A12DE">
              <w:rPr>
                <w:rFonts w:ascii="Arial" w:hAnsi="Arial" w:cs="Arial"/>
                <w:i/>
                <w:iCs/>
                <w:sz w:val="18"/>
                <w:szCs w:val="18"/>
              </w:rPr>
              <w:t>Eventualposition:</w:t>
            </w:r>
          </w:p>
          <w:p w14:paraId="0D134E68" w14:textId="77777777" w:rsidR="00E72381" w:rsidRDefault="00E72381" w:rsidP="00E723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E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Optionale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Erweiterungen</w:t>
            </w:r>
            <w:r w:rsidRPr="00330E8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9973A96" w14:textId="58AF52E0" w:rsidR="007816ED" w:rsidRDefault="00E72381" w:rsidP="007816ED">
            <w:pPr>
              <w:rPr>
                <w:rFonts w:ascii="Arial" w:hAnsi="Arial" w:cs="Arial"/>
                <w:sz w:val="18"/>
                <w:szCs w:val="18"/>
              </w:rPr>
            </w:pPr>
            <w:r w:rsidRPr="00645263">
              <w:rPr>
                <w:rFonts w:ascii="Arial" w:hAnsi="Arial" w:cs="Arial"/>
                <w:sz w:val="18"/>
                <w:szCs w:val="18"/>
              </w:rPr>
              <w:t>Produkte und Anwendungen wachsen mit Ihren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5263">
              <w:rPr>
                <w:rFonts w:ascii="Arial" w:hAnsi="Arial" w:cs="Arial"/>
                <w:sz w:val="18"/>
                <w:szCs w:val="18"/>
              </w:rPr>
              <w:t>Anforderungen. Eine Vielzahl an Erweiterungen steht</w:t>
            </w:r>
            <w:r>
              <w:rPr>
                <w:rFonts w:ascii="Arial" w:hAnsi="Arial" w:cs="Arial"/>
                <w:sz w:val="18"/>
                <w:szCs w:val="18"/>
              </w:rPr>
              <w:t xml:space="preserve"> b</w:t>
            </w:r>
            <w:r w:rsidRPr="00645263">
              <w:rPr>
                <w:rFonts w:ascii="Arial" w:hAnsi="Arial" w:cs="Arial"/>
                <w:sz w:val="18"/>
                <w:szCs w:val="18"/>
              </w:rPr>
              <w:t xml:space="preserve">ereit, um </w:t>
            </w:r>
            <w:r>
              <w:rPr>
                <w:rFonts w:ascii="Arial" w:hAnsi="Arial" w:cs="Arial"/>
                <w:sz w:val="18"/>
                <w:szCs w:val="18"/>
              </w:rPr>
              <w:t>das</w:t>
            </w:r>
            <w:r w:rsidRPr="00645263">
              <w:rPr>
                <w:rFonts w:ascii="Arial" w:hAnsi="Arial" w:cs="Arial"/>
                <w:sz w:val="18"/>
                <w:szCs w:val="18"/>
              </w:rPr>
              <w:t xml:space="preserve"> Zählermanagement um neue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5263">
              <w:rPr>
                <w:rFonts w:ascii="Arial" w:hAnsi="Arial" w:cs="Arial"/>
                <w:sz w:val="18"/>
                <w:szCs w:val="18"/>
              </w:rPr>
              <w:t>Funktionen zu ergänzen.</w:t>
            </w:r>
            <w:r w:rsidR="007816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816ED" w:rsidRPr="00374AED">
              <w:rPr>
                <w:rFonts w:ascii="Arial" w:hAnsi="Arial" w:cs="Arial"/>
                <w:sz w:val="18"/>
                <w:szCs w:val="18"/>
                <w:u w:val="single"/>
              </w:rPr>
              <w:t>Zutreffendes bitte ankreuzen</w:t>
            </w:r>
            <w:r w:rsidR="00374AED">
              <w:rPr>
                <w:rFonts w:ascii="Arial" w:hAnsi="Arial" w:cs="Arial"/>
                <w:sz w:val="18"/>
                <w:szCs w:val="18"/>
                <w:u w:val="single"/>
              </w:rPr>
              <w:t>.</w:t>
            </w:r>
          </w:p>
          <w:p w14:paraId="5DB23B7E" w14:textId="1E69B772" w:rsidR="00E72381" w:rsidRDefault="00E72381" w:rsidP="00E72381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645263">
              <w:rPr>
                <w:rFonts w:ascii="Arial" w:hAnsi="Arial" w:cs="Arial"/>
                <w:sz w:val="18"/>
                <w:szCs w:val="18"/>
              </w:rPr>
              <w:t>Anschreiben-Generator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(gewünscht J/N)</w:t>
            </w:r>
          </w:p>
          <w:p w14:paraId="19A1381A" w14:textId="77777777" w:rsidR="00E72381" w:rsidRDefault="00E72381" w:rsidP="00E72381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Sperrzeiten (gewünscht J/N)</w:t>
            </w:r>
          </w:p>
          <w:p w14:paraId="58F2036D" w14:textId="77777777" w:rsidR="00E72381" w:rsidRDefault="00E72381" w:rsidP="00E72381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Mängelprotokoll (gewünscht J/N)</w:t>
            </w:r>
          </w:p>
          <w:p w14:paraId="577A5F76" w14:textId="77777777" w:rsidR="00E72381" w:rsidRDefault="00E72381" w:rsidP="00E72381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Aktivitäten (gewünscht J/N)</w:t>
            </w:r>
          </w:p>
          <w:p w14:paraId="6844B24A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D49F56" w14:textId="77777777" w:rsidR="00330E88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Preis gesamt</w:t>
            </w:r>
            <w:r>
              <w:rPr>
                <w:rFonts w:ascii="Arial" w:hAnsi="Arial" w:cs="Arial"/>
                <w:sz w:val="18"/>
                <w:szCs w:val="18"/>
              </w:rPr>
              <w:t xml:space="preserve"> - einmalige</w:t>
            </w:r>
            <w:r w:rsidRPr="00330E88">
              <w:rPr>
                <w:rFonts w:ascii="Arial" w:hAnsi="Arial" w:cs="Arial"/>
                <w:sz w:val="18"/>
                <w:szCs w:val="18"/>
              </w:rPr>
              <w:t xml:space="preserve"> Pauschale</w:t>
            </w:r>
          </w:p>
          <w:p w14:paraId="226732D9" w14:textId="77777777" w:rsidR="007816ED" w:rsidRDefault="007816ED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1683A6" w14:textId="77777777" w:rsidR="007816ED" w:rsidRPr="00AA12DE" w:rsidRDefault="007816ED" w:rsidP="007816E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A12DE">
              <w:rPr>
                <w:rFonts w:ascii="Arial" w:hAnsi="Arial" w:cs="Arial"/>
                <w:i/>
                <w:iCs/>
                <w:sz w:val="18"/>
                <w:szCs w:val="18"/>
              </w:rPr>
              <w:t>Eventualposition:</w:t>
            </w:r>
          </w:p>
          <w:p w14:paraId="36C568D2" w14:textId="29DFF784" w:rsidR="007816ED" w:rsidRDefault="007816ED" w:rsidP="007816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Schulung der Anwender</w:t>
            </w:r>
          </w:p>
          <w:p w14:paraId="547FF822" w14:textId="77777777" w:rsidR="007816ED" w:rsidRDefault="007816ED" w:rsidP="007816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8A6FEE9" w14:textId="3DA56C1C" w:rsidR="00374AED" w:rsidRPr="00330E88" w:rsidRDefault="007816ED" w:rsidP="00481BE3">
            <w:pPr>
              <w:rPr>
                <w:rFonts w:ascii="Arial" w:hAnsi="Arial" w:cs="Arial"/>
                <w:sz w:val="18"/>
                <w:szCs w:val="18"/>
              </w:rPr>
            </w:pPr>
            <w:r w:rsidRPr="00DA1708">
              <w:rPr>
                <w:rFonts w:ascii="Arial" w:hAnsi="Arial" w:cs="Arial"/>
                <w:sz w:val="18"/>
                <w:szCs w:val="18"/>
              </w:rPr>
              <w:t>Preis gesamt</w:t>
            </w:r>
            <w:r>
              <w:rPr>
                <w:rFonts w:ascii="Arial" w:hAnsi="Arial" w:cs="Arial"/>
                <w:sz w:val="18"/>
                <w:szCs w:val="18"/>
              </w:rPr>
              <w:t xml:space="preserve"> - einmalige</w:t>
            </w:r>
            <w:r w:rsidRPr="00330E88">
              <w:rPr>
                <w:rFonts w:ascii="Arial" w:hAnsi="Arial" w:cs="Arial"/>
                <w:sz w:val="18"/>
                <w:szCs w:val="18"/>
              </w:rPr>
              <w:t xml:space="preserve"> Pauschal</w:t>
            </w:r>
            <w:r>
              <w:rPr>
                <w:rFonts w:ascii="Arial" w:hAnsi="Arial" w:cs="Arial"/>
                <w:sz w:val="18"/>
                <w:szCs w:val="18"/>
              </w:rPr>
              <w:t>e (pro Tag)</w:t>
            </w:r>
          </w:p>
        </w:tc>
        <w:tc>
          <w:tcPr>
            <w:tcW w:w="992" w:type="dxa"/>
          </w:tcPr>
          <w:p w14:paraId="6DCC9F73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0DF862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FEC04F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248871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93268C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3ABE59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A52EFA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081413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F6DBEB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5F96FE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307932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A654B9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0D03B7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545A66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1CC982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6B3A86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B0E64B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7FAD40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266091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537F3B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44CB48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37629E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CF42F4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4878B5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4BB170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E2EEED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F4E0C0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5EF9E5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A59F5C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DF45BE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836224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58C9EF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479AE8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0EA241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7367A2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5BB1C2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BF1546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A0084D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6B6511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10F0A7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ED0857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65CB00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966DD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5BF80A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47639C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C5388E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17742F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D0E553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FA681C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78D489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7E67DC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631F76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AE914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8C7DBB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C04420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026D9E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34391E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7FEAF9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661956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E6F1FF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DECA36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0035C9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E1D2EC" w14:textId="77777777" w:rsidR="00330E88" w:rsidRDefault="00330E88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E671D2" w14:textId="2DB2F806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11A96965" w14:textId="582C37E4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690CA1" w14:textId="60165E6B" w:rsidR="00BE4704" w:rsidRDefault="00BE4704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311838" w14:textId="577B0504" w:rsidR="00BE4704" w:rsidRDefault="00BE4704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7C6124" w14:textId="2FA77121" w:rsidR="00BE4704" w:rsidRDefault="00BE4704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ABCAAA" w14:textId="6A8AC721" w:rsidR="00BE4704" w:rsidRDefault="00BE4704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0621FD" w14:textId="2B52E16B" w:rsidR="00BE4704" w:rsidRDefault="00BE4704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9E9F0A" w14:textId="5147FBF4" w:rsidR="00BE4704" w:rsidRDefault="00BE4704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9997C1" w14:textId="0C5FB855" w:rsidR="00BE4704" w:rsidRDefault="00BE4704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2F59F6" w14:textId="77777777" w:rsidR="00BE4704" w:rsidRDefault="00BE4704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418225" w14:textId="77777777" w:rsidR="00CB0621" w:rsidRDefault="00CB062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854A53" w14:textId="77777777" w:rsidR="00CB0621" w:rsidRDefault="00CB062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05E681" w14:textId="77777777" w:rsidR="00CB0621" w:rsidRDefault="00CB062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9A0ED7" w14:textId="77777777" w:rsidR="00CB0621" w:rsidRDefault="00CB062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5BA7D8" w14:textId="064310DE" w:rsidR="00F83A7E" w:rsidRDefault="00F83A7E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B34952" w14:textId="307974A1" w:rsidR="00F83A7E" w:rsidRDefault="00F83A7E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7C0DEB" w14:textId="77777777" w:rsidR="00F83A7E" w:rsidRDefault="00F83A7E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6827A0" w14:textId="46C50BC7" w:rsidR="00F83A7E" w:rsidRDefault="00F83A7E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61A54A" w14:textId="77777777" w:rsidR="00F83A7E" w:rsidRDefault="00F83A7E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5945CE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36796A98" w14:textId="669B1E56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E7BFA0" w14:textId="77777777" w:rsidR="00BE4704" w:rsidRDefault="00BE4704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A1E32F" w14:textId="77777777" w:rsidR="00F83A7E" w:rsidRPr="00DA1708" w:rsidRDefault="00F83A7E" w:rsidP="00F83A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6254A28C" w14:textId="40AF5D07" w:rsidR="00F83A7E" w:rsidRDefault="00F83A7E" w:rsidP="00F83A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58BC0B" w14:textId="77777777" w:rsidR="00CB0621" w:rsidRDefault="00CB0621" w:rsidP="00F83A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74FDFE" w14:textId="77777777" w:rsidR="00F83A7E" w:rsidRDefault="00F83A7E" w:rsidP="00F83A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CAF8E9" w14:textId="63ECBF55" w:rsidR="00F83A7E" w:rsidRPr="00DA1708" w:rsidRDefault="00F83A7E" w:rsidP="00F83A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0729DEBC" w14:textId="77777777" w:rsidR="00F83A7E" w:rsidRDefault="00F83A7E" w:rsidP="00F83A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C69ACE" w14:textId="77777777" w:rsidR="00F83A7E" w:rsidRDefault="00F83A7E" w:rsidP="00F83A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BBDA3D" w14:textId="41652EF1" w:rsidR="00F83A7E" w:rsidRPr="00DA1708" w:rsidRDefault="00F83A7E" w:rsidP="00F83A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463AEF81" w14:textId="1808EECD" w:rsidR="00F83A7E" w:rsidRDefault="00F83A7E" w:rsidP="00F83A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BE0025" w14:textId="791864D4" w:rsidR="00BE4704" w:rsidRDefault="00BE4704" w:rsidP="00F83A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D3A6C6" w14:textId="77777777" w:rsidR="00BE4704" w:rsidRDefault="00BE4704" w:rsidP="00F83A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B01699" w14:textId="1B2DC713" w:rsidR="00F83A7E" w:rsidRPr="00DA1708" w:rsidRDefault="00F83A7E" w:rsidP="00F83A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0F1B0AA5" w14:textId="77777777" w:rsidR="00330E88" w:rsidRDefault="00330E88" w:rsidP="00330E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741364" w14:textId="77777777" w:rsidR="00330E88" w:rsidRPr="00DA1708" w:rsidRDefault="00330E88" w:rsidP="00330E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4F18A6B0" w14:textId="77777777" w:rsidR="00330E88" w:rsidRDefault="00330E88" w:rsidP="00330E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223A80" w14:textId="77777777" w:rsidR="00E72381" w:rsidRPr="00DA1708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4522B2D7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33ACE2" w14:textId="77777777" w:rsidR="00E72381" w:rsidRPr="00DA1708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5C7C3E94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79A3DC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468FFE92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26041A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7823D9" w14:textId="77777777" w:rsidR="00E72381" w:rsidRPr="00DA1708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5A0423D5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DF80B6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4B3E6F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A6F4AD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056E35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61CD87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16B1EC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B48A91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34C2BA" w14:textId="77777777" w:rsidR="00E72381" w:rsidRPr="00DA1708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2F828798" w14:textId="77777777" w:rsidR="00F83A7E" w:rsidRDefault="00F83A7E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892790" w14:textId="77777777" w:rsidR="007816ED" w:rsidRDefault="007816ED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BF80F4" w14:textId="77777777" w:rsidR="007816ED" w:rsidRDefault="007816ED" w:rsidP="007816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6596FCCF" w14:textId="77777777" w:rsidR="007816ED" w:rsidRDefault="007816ED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8E22B0" w14:textId="2DB87211" w:rsidR="007816ED" w:rsidRPr="00DA1708" w:rsidRDefault="007816ED" w:rsidP="007816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</w:tc>
        <w:tc>
          <w:tcPr>
            <w:tcW w:w="852" w:type="dxa"/>
          </w:tcPr>
          <w:p w14:paraId="1613B495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036A7C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18CCEB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7A4436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97BA97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DDE6C9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EB5BC7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2CA1F4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4E047A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0E994E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1C2F23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491779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165AEA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AABAAB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C80F08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F588BC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8B848B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687FB9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F88AAA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EC66E9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34D999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8CC46E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58A7EB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2EDB28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9A5FE0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5D061D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C07C8B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76E3EC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129F49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75A976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F2C3C0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4C52DA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132E37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E0D697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9513D5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2695F7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53F86D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6E4350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194C78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9793E6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11C581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D2D5BB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5E480A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FE910F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0FB5BB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BB9323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087524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82AE3D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630A91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991D30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01A356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E3FF78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CC87A4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7C91BF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F006D5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42E6EE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A21239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A205C6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C45A71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CE6EE8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816332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19382B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A9B93B" w14:textId="77777777" w:rsidR="00330E88" w:rsidRDefault="00330E88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CFBF3F" w14:textId="03659249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2AE8A1E4" w14:textId="77777777" w:rsidR="00A235D1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2A14AC" w14:textId="52AF6E04" w:rsidR="00F83A7E" w:rsidRDefault="00F83A7E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1C6EEA" w14:textId="70D7CA37" w:rsidR="00BE4704" w:rsidRDefault="00BE4704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759D90" w14:textId="382A6146" w:rsidR="00BE4704" w:rsidRDefault="00BE4704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E28A9A" w14:textId="29EC1D6C" w:rsidR="00BE4704" w:rsidRDefault="00BE4704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318C27" w14:textId="21DA9ECB" w:rsidR="00BE4704" w:rsidRDefault="00BE4704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0A976E" w14:textId="40602DF4" w:rsidR="00BE4704" w:rsidRDefault="00BE4704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CFBF0F" w14:textId="70E17EFC" w:rsidR="00BE4704" w:rsidRDefault="00BE4704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D16FE7" w14:textId="1EBEA931" w:rsidR="00BE4704" w:rsidRDefault="00BE4704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B9DA20" w14:textId="77777777" w:rsidR="00CB0621" w:rsidRDefault="00CB062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0FB984" w14:textId="77777777" w:rsidR="00CB0621" w:rsidRDefault="00CB062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21B1BC" w14:textId="77777777" w:rsidR="00CB0621" w:rsidRDefault="00CB062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997067" w14:textId="77777777" w:rsidR="00CB0621" w:rsidRDefault="00CB0621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6D8017" w14:textId="6AD7AA2D" w:rsidR="00BE4704" w:rsidRDefault="00BE4704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CB0C98" w14:textId="77777777" w:rsidR="00BE4704" w:rsidRDefault="00BE4704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601093" w14:textId="0468C746" w:rsidR="00F83A7E" w:rsidRDefault="00F83A7E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B1832C" w14:textId="2F021869" w:rsidR="00F83A7E" w:rsidRDefault="00F83A7E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6F3D6C" w14:textId="77777777" w:rsidR="00F83A7E" w:rsidRDefault="00F83A7E" w:rsidP="00A235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17EB2F" w14:textId="77777777" w:rsidR="00A235D1" w:rsidRPr="00DA1708" w:rsidRDefault="00A235D1" w:rsidP="00A235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3014FEA3" w14:textId="3BAF0FDE" w:rsidR="00F83A7E" w:rsidRDefault="00F83A7E" w:rsidP="00F83A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0079A9" w14:textId="77777777" w:rsidR="00BE4704" w:rsidRDefault="00BE4704" w:rsidP="00F83A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953314" w14:textId="554E18A9" w:rsidR="00F83A7E" w:rsidRPr="00DA1708" w:rsidRDefault="00F83A7E" w:rsidP="00F83A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6FFF0A1C" w14:textId="1B482336" w:rsidR="00F83A7E" w:rsidRDefault="00F83A7E" w:rsidP="00F83A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E95CD0" w14:textId="77777777" w:rsidR="00CB0621" w:rsidRDefault="00CB0621" w:rsidP="00F83A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22E9C4" w14:textId="77777777" w:rsidR="00F83A7E" w:rsidRDefault="00F83A7E" w:rsidP="00F83A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0FF6DD" w14:textId="2633B7E7" w:rsidR="00F83A7E" w:rsidRPr="00DA1708" w:rsidRDefault="00F83A7E" w:rsidP="00F83A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2C20381A" w14:textId="77777777" w:rsidR="00F83A7E" w:rsidRDefault="00F83A7E" w:rsidP="00F83A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905CBE" w14:textId="77777777" w:rsidR="00F83A7E" w:rsidRDefault="00F83A7E" w:rsidP="00F83A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7E4C9C" w14:textId="16EAFA48" w:rsidR="00F83A7E" w:rsidRPr="00DA1708" w:rsidRDefault="00F83A7E" w:rsidP="00F83A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4EEE0FEF" w14:textId="53151A90" w:rsidR="00F83A7E" w:rsidRDefault="00F83A7E" w:rsidP="00F83A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A8D968" w14:textId="47A9557B" w:rsidR="00BE4704" w:rsidRDefault="00BE4704" w:rsidP="00F83A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46DB26" w14:textId="77777777" w:rsidR="00BE4704" w:rsidRDefault="00BE4704" w:rsidP="00F83A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4DCBB8" w14:textId="7042D4E4" w:rsidR="00F83A7E" w:rsidRPr="00DA1708" w:rsidRDefault="00F83A7E" w:rsidP="00F83A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6E7DC227" w14:textId="77777777" w:rsidR="00330E88" w:rsidRDefault="00330E88" w:rsidP="00330E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8E42A2" w14:textId="77777777" w:rsidR="00330E88" w:rsidRPr="00DA1708" w:rsidRDefault="00330E88" w:rsidP="00330E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119F336C" w14:textId="77777777" w:rsidR="00330E88" w:rsidRDefault="00330E88" w:rsidP="00330E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1F42B1" w14:textId="77777777" w:rsidR="00E72381" w:rsidRPr="00DA1708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64BBD129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53EDC2" w14:textId="77777777" w:rsidR="00E72381" w:rsidRPr="00DA1708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72D4F979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739A87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40FC2BBF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271E39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BF3065" w14:textId="77777777" w:rsidR="00E72381" w:rsidRPr="00DA1708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09B07BAB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81B991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B8E337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F19244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851A03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43C0BA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457F07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27191E" w14:textId="77777777" w:rsidR="00E72381" w:rsidRDefault="00E72381" w:rsidP="00E723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845F4C" w14:textId="5C463BB2" w:rsidR="00330E88" w:rsidRDefault="00E72381" w:rsidP="00330E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0EB0F755" w14:textId="77777777" w:rsidR="00A235D1" w:rsidRDefault="00A235D1" w:rsidP="00330E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A39872" w14:textId="77777777" w:rsidR="007816ED" w:rsidRDefault="007816ED" w:rsidP="00330E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1C0D42" w14:textId="77777777" w:rsidR="007816ED" w:rsidRDefault="007816ED" w:rsidP="007816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24F7D3DA" w14:textId="77777777" w:rsidR="007816ED" w:rsidRDefault="007816ED" w:rsidP="00330E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D57F19" w14:textId="17FCC1DB" w:rsidR="007816ED" w:rsidRPr="00DA1708" w:rsidRDefault="007816ED" w:rsidP="007816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</w:tc>
      </w:tr>
    </w:tbl>
    <w:p w14:paraId="1833B7C0" w14:textId="0BDF32ED" w:rsidR="00447A71" w:rsidRPr="00DA1708" w:rsidRDefault="00447A71" w:rsidP="007A48B7">
      <w:pPr>
        <w:rPr>
          <w:rFonts w:ascii="Arial" w:hAnsi="Arial" w:cs="Arial"/>
          <w:sz w:val="18"/>
          <w:szCs w:val="18"/>
        </w:rPr>
      </w:pPr>
    </w:p>
    <w:sectPr w:rsidR="00447A71" w:rsidRPr="00DA1708" w:rsidSect="007168AD">
      <w:headerReference w:type="default" r:id="rId8"/>
      <w:footerReference w:type="default" r:id="rId9"/>
      <w:pgSz w:w="11906" w:h="16838"/>
      <w:pgMar w:top="284" w:right="1133" w:bottom="1135" w:left="1417" w:header="279" w:footer="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55D7F" w14:textId="77777777" w:rsidR="007168AD" w:rsidRDefault="007168AD" w:rsidP="00394F61">
      <w:pPr>
        <w:spacing w:after="0" w:line="240" w:lineRule="auto"/>
      </w:pPr>
      <w:r>
        <w:separator/>
      </w:r>
    </w:p>
  </w:endnote>
  <w:endnote w:type="continuationSeparator" w:id="0">
    <w:p w14:paraId="0B5E592F" w14:textId="77777777" w:rsidR="007168AD" w:rsidRDefault="007168AD" w:rsidP="00394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1C57A" w14:textId="33183DAC" w:rsidR="007A48B7" w:rsidRPr="00DA1708" w:rsidRDefault="00CF1927" w:rsidP="007A48B7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* </w:t>
    </w:r>
    <w:r w:rsidR="007A48B7" w:rsidRPr="00DA1708">
      <w:rPr>
        <w:rFonts w:ascii="Arial" w:hAnsi="Arial" w:cs="Arial"/>
        <w:sz w:val="18"/>
        <w:szCs w:val="18"/>
      </w:rPr>
      <w:t>oder gleichwertiges Modell</w:t>
    </w:r>
  </w:p>
  <w:p w14:paraId="40281420" w14:textId="6E7FAF37" w:rsidR="00DA1708" w:rsidRDefault="00DA1708" w:rsidP="00AA12DE">
    <w:pPr>
      <w:pStyle w:val="Fuzeile"/>
      <w:jc w:val="both"/>
    </w:pPr>
    <w:r>
      <w:t xml:space="preserve">Seite </w:t>
    </w:r>
    <w:sdt>
      <w:sdtPr>
        <w:id w:val="-61752317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von </w:t>
        </w:r>
        <w:r w:rsidR="002E6A82">
          <w:t>3</w:t>
        </w:r>
        <w:r w:rsidR="00AA12DE">
          <w:tab/>
        </w:r>
      </w:sdtContent>
    </w:sdt>
    <w:r w:rsidR="00AA12DE">
      <w:tab/>
    </w:r>
    <w:r w:rsidR="00AA12DE" w:rsidRPr="00AA12DE">
      <w:rPr>
        <w:sz w:val="10"/>
        <w:szCs w:val="10"/>
      </w:rPr>
      <w:t>(HTL 202</w:t>
    </w:r>
    <w:r w:rsidR="008A29F4">
      <w:rPr>
        <w:sz w:val="10"/>
        <w:szCs w:val="10"/>
      </w:rPr>
      <w:t>3</w:t>
    </w:r>
    <w:r w:rsidR="00AA12DE" w:rsidRPr="00AA12DE">
      <w:rPr>
        <w:sz w:val="10"/>
        <w:szCs w:val="10"/>
      </w:rPr>
      <w:t>-0</w:t>
    </w:r>
    <w:r w:rsidR="008A29F4">
      <w:rPr>
        <w:sz w:val="10"/>
        <w:szCs w:val="10"/>
      </w:rPr>
      <w:t>7</w:t>
    </w:r>
    <w:r w:rsidR="00AA12DE" w:rsidRPr="00AA12DE">
      <w:rPr>
        <w:sz w:val="10"/>
        <w:szCs w:val="10"/>
      </w:rPr>
      <w:t>)</w:t>
    </w:r>
  </w:p>
  <w:p w14:paraId="1790A211" w14:textId="15C45A6D" w:rsidR="00DA1708" w:rsidRDefault="00DA17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0FB5D" w14:textId="77777777" w:rsidR="007168AD" w:rsidRDefault="007168AD" w:rsidP="00394F61">
      <w:pPr>
        <w:spacing w:after="0" w:line="240" w:lineRule="auto"/>
      </w:pPr>
      <w:r>
        <w:separator/>
      </w:r>
    </w:p>
  </w:footnote>
  <w:footnote w:type="continuationSeparator" w:id="0">
    <w:p w14:paraId="777B7823" w14:textId="77777777" w:rsidR="007168AD" w:rsidRDefault="007168AD" w:rsidP="00394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B71B1" w14:textId="77777777" w:rsidR="00A1169B" w:rsidRDefault="00A1169B" w:rsidP="00A1169B">
    <w:pPr>
      <w:pStyle w:val="Kopfzeile"/>
      <w:rPr>
        <w:b/>
        <w:bCs/>
        <w:sz w:val="40"/>
        <w:szCs w:val="40"/>
      </w:rPr>
    </w:pPr>
  </w:p>
  <w:p w14:paraId="76B9DDD8" w14:textId="7E1D9FC3" w:rsidR="00394F61" w:rsidRDefault="00265C88" w:rsidP="00A1169B">
    <w:pPr>
      <w:pStyle w:val="Kopfzeile"/>
      <w:rPr>
        <w:b/>
        <w:bCs/>
        <w:sz w:val="40"/>
        <w:szCs w:val="40"/>
      </w:rPr>
    </w:pPr>
    <w:r w:rsidRPr="00265C88">
      <w:rPr>
        <w:b/>
        <w:bCs/>
        <w:sz w:val="40"/>
        <w:szCs w:val="40"/>
      </w:rPr>
      <w:t>Ausschreibungstext</w:t>
    </w:r>
  </w:p>
  <w:p w14:paraId="5186EFE7" w14:textId="40AE58B2" w:rsidR="00CD694B" w:rsidRDefault="00CD694B" w:rsidP="00A1169B">
    <w:pPr>
      <w:pStyle w:val="Kopfzeile"/>
      <w:rPr>
        <w:b/>
        <w:bCs/>
        <w:sz w:val="40"/>
        <w:szCs w:val="40"/>
      </w:rPr>
    </w:pPr>
  </w:p>
  <w:p w14:paraId="7B8D6E17" w14:textId="20EE67DE" w:rsidR="00CD694B" w:rsidRPr="00BE4704" w:rsidRDefault="00E172CA" w:rsidP="00A1169B">
    <w:pPr>
      <w:pStyle w:val="Kopfzeile"/>
      <w:rPr>
        <w:rFonts w:ascii="Arial" w:hAnsi="Arial" w:cs="Arial"/>
      </w:rPr>
    </w:pPr>
    <w:r w:rsidRPr="00BE4704">
      <w:rPr>
        <w:rFonts w:ascii="Arial" w:hAnsi="Arial" w:cs="Arial"/>
      </w:rPr>
      <w:t>Mobile</w:t>
    </w:r>
    <w:r w:rsidR="008A29F4">
      <w:rPr>
        <w:rFonts w:ascii="Arial" w:hAnsi="Arial" w:cs="Arial"/>
      </w:rPr>
      <w:t>s</w:t>
    </w:r>
    <w:r w:rsidRPr="00BE4704">
      <w:rPr>
        <w:rFonts w:ascii="Arial" w:hAnsi="Arial" w:cs="Arial"/>
      </w:rPr>
      <w:t xml:space="preserve"> Zähler</w:t>
    </w:r>
    <w:r w:rsidR="008A29F4">
      <w:rPr>
        <w:rFonts w:ascii="Arial" w:hAnsi="Arial" w:cs="Arial"/>
      </w:rPr>
      <w:t>management</w:t>
    </w:r>
    <w:r w:rsidR="00BE4704" w:rsidRPr="00BE4704">
      <w:rPr>
        <w:rFonts w:ascii="Arial" w:hAnsi="Arial" w:cs="Arial"/>
      </w:rPr>
      <w:t xml:space="preserve"> </w:t>
    </w:r>
    <w:r w:rsidR="008A29F4">
      <w:rPr>
        <w:rFonts w:ascii="Arial" w:hAnsi="Arial" w:cs="Arial"/>
      </w:rPr>
      <w:t xml:space="preserve">mit </w:t>
    </w:r>
    <w:r w:rsidRPr="00BE4704">
      <w:rPr>
        <w:rFonts w:ascii="Arial" w:hAnsi="Arial" w:cs="Arial"/>
      </w:rPr>
      <w:t>Funk</w:t>
    </w:r>
    <w:r w:rsidR="00417E49">
      <w:rPr>
        <w:rFonts w:ascii="Arial" w:hAnsi="Arial" w:cs="Arial"/>
      </w:rPr>
      <w:t>auslesung</w:t>
    </w:r>
    <w:r w:rsidRPr="00BE4704">
      <w:rPr>
        <w:rFonts w:ascii="Arial" w:hAnsi="Arial" w:cs="Arial"/>
      </w:rPr>
      <w:t xml:space="preserve"> (wMBus</w:t>
    </w:r>
    <w:r w:rsidR="00417E49">
      <w:rPr>
        <w:rFonts w:ascii="Arial" w:hAnsi="Arial" w:cs="Arial"/>
      </w:rPr>
      <w:t>/OMS</w:t>
    </w:r>
    <w:r w:rsidRPr="00BE4704">
      <w:rPr>
        <w:rFonts w:ascii="Arial" w:hAnsi="Arial" w:cs="Arial"/>
      </w:rPr>
      <w:t>)</w:t>
    </w:r>
    <w:r w:rsidR="00B82CC8" w:rsidRPr="00BE4704">
      <w:rPr>
        <w:rFonts w:ascii="Arial" w:hAnsi="Arial" w:cs="Arial"/>
      </w:rPr>
      <w:t xml:space="preserve"> – </w:t>
    </w:r>
    <w:r w:rsidR="008A29F4">
      <w:rPr>
        <w:rFonts w:ascii="Arial" w:hAnsi="Arial" w:cs="Arial"/>
      </w:rPr>
      <w:t>tablano*</w:t>
    </w:r>
  </w:p>
  <w:p w14:paraId="537CA3EF" w14:textId="77777777" w:rsidR="00BE786B" w:rsidRDefault="00BE786B" w:rsidP="00A1169B">
    <w:pPr>
      <w:pStyle w:val="Kopfzeile"/>
      <w:rPr>
        <w:rFonts w:ascii="Arial" w:hAnsi="Arial" w:cs="Arial"/>
        <w:sz w:val="24"/>
        <w:szCs w:val="24"/>
      </w:rPr>
    </w:pPr>
  </w:p>
  <w:tbl>
    <w:tblPr>
      <w:tblStyle w:val="Tabellenraster"/>
      <w:tblW w:w="9209" w:type="dxa"/>
      <w:tblLayout w:type="fixed"/>
      <w:tblLook w:val="04A0" w:firstRow="1" w:lastRow="0" w:firstColumn="1" w:lastColumn="0" w:noHBand="0" w:noVBand="1"/>
    </w:tblPr>
    <w:tblGrid>
      <w:gridCol w:w="717"/>
      <w:gridCol w:w="838"/>
      <w:gridCol w:w="5810"/>
      <w:gridCol w:w="992"/>
      <w:gridCol w:w="852"/>
    </w:tblGrid>
    <w:tr w:rsidR="00BE786B" w:rsidRPr="00DA1708" w14:paraId="1CBD9404" w14:textId="77777777" w:rsidTr="00BE786B">
      <w:trPr>
        <w:trHeight w:val="274"/>
      </w:trPr>
      <w:tc>
        <w:tcPr>
          <w:tcW w:w="717" w:type="dxa"/>
        </w:tcPr>
        <w:p w14:paraId="335C41D3" w14:textId="77777777" w:rsidR="00BE786B" w:rsidRPr="00DA1708" w:rsidRDefault="00BE786B" w:rsidP="00BE786B">
          <w:pPr>
            <w:rPr>
              <w:rFonts w:ascii="Arial" w:hAnsi="Arial" w:cs="Arial"/>
              <w:sz w:val="18"/>
              <w:szCs w:val="18"/>
            </w:rPr>
          </w:pPr>
          <w:r w:rsidRPr="00DA1708">
            <w:rPr>
              <w:rFonts w:ascii="Arial" w:hAnsi="Arial" w:cs="Arial"/>
              <w:sz w:val="18"/>
              <w:szCs w:val="18"/>
            </w:rPr>
            <w:t>Pos.</w:t>
          </w:r>
        </w:p>
      </w:tc>
      <w:tc>
        <w:tcPr>
          <w:tcW w:w="838" w:type="dxa"/>
        </w:tcPr>
        <w:p w14:paraId="755619AF" w14:textId="77777777" w:rsidR="00BE786B" w:rsidRPr="00DA1708" w:rsidRDefault="00BE786B" w:rsidP="00BE786B">
          <w:pPr>
            <w:rPr>
              <w:rFonts w:ascii="Arial" w:hAnsi="Arial" w:cs="Arial"/>
              <w:sz w:val="18"/>
              <w:szCs w:val="18"/>
            </w:rPr>
          </w:pPr>
          <w:r w:rsidRPr="00DA1708">
            <w:rPr>
              <w:rFonts w:ascii="Arial" w:hAnsi="Arial" w:cs="Arial"/>
              <w:sz w:val="18"/>
              <w:szCs w:val="18"/>
            </w:rPr>
            <w:t>Menge</w:t>
          </w:r>
        </w:p>
      </w:tc>
      <w:tc>
        <w:tcPr>
          <w:tcW w:w="5810" w:type="dxa"/>
        </w:tcPr>
        <w:p w14:paraId="03244D35" w14:textId="77777777" w:rsidR="00BE786B" w:rsidRPr="00DA1708" w:rsidRDefault="00BE786B" w:rsidP="00BE786B">
          <w:pPr>
            <w:rPr>
              <w:rFonts w:ascii="Arial" w:hAnsi="Arial" w:cs="Arial"/>
              <w:sz w:val="18"/>
              <w:szCs w:val="18"/>
            </w:rPr>
          </w:pPr>
          <w:r w:rsidRPr="00DA1708">
            <w:rPr>
              <w:rFonts w:ascii="Arial" w:hAnsi="Arial" w:cs="Arial"/>
              <w:sz w:val="18"/>
              <w:szCs w:val="18"/>
            </w:rPr>
            <w:t>Ausschreibungstext</w:t>
          </w:r>
        </w:p>
      </w:tc>
      <w:tc>
        <w:tcPr>
          <w:tcW w:w="992" w:type="dxa"/>
        </w:tcPr>
        <w:p w14:paraId="22B29CD5" w14:textId="40FB797C" w:rsidR="00BE786B" w:rsidRPr="00DA1708" w:rsidRDefault="00BE786B" w:rsidP="00BE786B">
          <w:pPr>
            <w:rPr>
              <w:rFonts w:ascii="Arial" w:hAnsi="Arial" w:cs="Arial"/>
              <w:sz w:val="18"/>
              <w:szCs w:val="18"/>
            </w:rPr>
          </w:pPr>
          <w:r w:rsidRPr="00DA1708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2FE41E1E" wp14:editId="5D64355F">
                <wp:simplePos x="0" y="0"/>
                <wp:positionH relativeFrom="column">
                  <wp:posOffset>357505</wp:posOffset>
                </wp:positionH>
                <wp:positionV relativeFrom="paragraph">
                  <wp:posOffset>-1007110</wp:posOffset>
                </wp:positionV>
                <wp:extent cx="758825" cy="647653"/>
                <wp:effectExtent l="0" t="0" r="3175" b="635"/>
                <wp:wrapNone/>
                <wp:docPr id="24" name="Grafik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244" t="16484" r="45401" b="68773"/>
                        <a:stretch/>
                      </pic:blipFill>
                      <pic:spPr bwMode="auto">
                        <a:xfrm>
                          <a:off x="0" y="0"/>
                          <a:ext cx="758825" cy="6476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DA1708">
            <w:rPr>
              <w:rFonts w:ascii="Arial" w:hAnsi="Arial" w:cs="Arial"/>
              <w:sz w:val="18"/>
              <w:szCs w:val="18"/>
            </w:rPr>
            <w:t>EP (€)</w:t>
          </w:r>
        </w:p>
      </w:tc>
      <w:tc>
        <w:tcPr>
          <w:tcW w:w="852" w:type="dxa"/>
        </w:tcPr>
        <w:p w14:paraId="39376229" w14:textId="77777777" w:rsidR="00BE786B" w:rsidRPr="00DA1708" w:rsidRDefault="00BE786B" w:rsidP="00BE786B">
          <w:pPr>
            <w:rPr>
              <w:rFonts w:ascii="Arial" w:hAnsi="Arial" w:cs="Arial"/>
              <w:sz w:val="18"/>
              <w:szCs w:val="18"/>
            </w:rPr>
          </w:pPr>
          <w:r w:rsidRPr="00DA1708">
            <w:rPr>
              <w:rFonts w:ascii="Arial" w:hAnsi="Arial" w:cs="Arial"/>
              <w:sz w:val="18"/>
              <w:szCs w:val="18"/>
            </w:rPr>
            <w:t>GP (€)</w:t>
          </w:r>
        </w:p>
      </w:tc>
    </w:tr>
  </w:tbl>
  <w:p w14:paraId="2CAD5558" w14:textId="5A8438A0" w:rsidR="00CD694B" w:rsidRDefault="00CD694B" w:rsidP="00CF19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0735"/>
    <w:multiLevelType w:val="hybridMultilevel"/>
    <w:tmpl w:val="3A04F6A2"/>
    <w:lvl w:ilvl="0" w:tplc="BAA60D2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67AE1146">
      <w:start w:val="64"/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887854"/>
    <w:multiLevelType w:val="hybridMultilevel"/>
    <w:tmpl w:val="2030517C"/>
    <w:lvl w:ilvl="0" w:tplc="BAA60D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67E68"/>
    <w:multiLevelType w:val="hybridMultilevel"/>
    <w:tmpl w:val="4C304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C7992"/>
    <w:multiLevelType w:val="hybridMultilevel"/>
    <w:tmpl w:val="D36A334E"/>
    <w:lvl w:ilvl="0" w:tplc="BAA60D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62310"/>
    <w:multiLevelType w:val="hybridMultilevel"/>
    <w:tmpl w:val="B31E3624"/>
    <w:lvl w:ilvl="0" w:tplc="BAA60D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854AF"/>
    <w:multiLevelType w:val="hybridMultilevel"/>
    <w:tmpl w:val="2820CAA8"/>
    <w:lvl w:ilvl="0" w:tplc="BAA60D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51F85"/>
    <w:multiLevelType w:val="hybridMultilevel"/>
    <w:tmpl w:val="C2B6333A"/>
    <w:lvl w:ilvl="0" w:tplc="BAA60D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906939">
    <w:abstractNumId w:val="2"/>
  </w:num>
  <w:num w:numId="2" w16cid:durableId="2048749685">
    <w:abstractNumId w:val="3"/>
  </w:num>
  <w:num w:numId="3" w16cid:durableId="480512187">
    <w:abstractNumId w:val="4"/>
  </w:num>
  <w:num w:numId="4" w16cid:durableId="452478526">
    <w:abstractNumId w:val="6"/>
  </w:num>
  <w:num w:numId="5" w16cid:durableId="899680761">
    <w:abstractNumId w:val="0"/>
  </w:num>
  <w:num w:numId="6" w16cid:durableId="876817947">
    <w:abstractNumId w:val="5"/>
  </w:num>
  <w:num w:numId="7" w16cid:durableId="1712801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71"/>
    <w:rsid w:val="000159BC"/>
    <w:rsid w:val="00037BD7"/>
    <w:rsid w:val="00067C13"/>
    <w:rsid w:val="000D2FCA"/>
    <w:rsid w:val="000F1F4D"/>
    <w:rsid w:val="000F48FD"/>
    <w:rsid w:val="00156A6F"/>
    <w:rsid w:val="00157E0B"/>
    <w:rsid w:val="001900B9"/>
    <w:rsid w:val="001B3BAE"/>
    <w:rsid w:val="001B47D8"/>
    <w:rsid w:val="002200D4"/>
    <w:rsid w:val="00233A6E"/>
    <w:rsid w:val="00236A8C"/>
    <w:rsid w:val="00240036"/>
    <w:rsid w:val="002636B8"/>
    <w:rsid w:val="00265C88"/>
    <w:rsid w:val="00274990"/>
    <w:rsid w:val="00274D16"/>
    <w:rsid w:val="00285186"/>
    <w:rsid w:val="002B7BF9"/>
    <w:rsid w:val="002E6A82"/>
    <w:rsid w:val="002F41B0"/>
    <w:rsid w:val="0032481D"/>
    <w:rsid w:val="003304A8"/>
    <w:rsid w:val="00330E88"/>
    <w:rsid w:val="00342F35"/>
    <w:rsid w:val="00374AED"/>
    <w:rsid w:val="00394F61"/>
    <w:rsid w:val="003F27A7"/>
    <w:rsid w:val="00417B79"/>
    <w:rsid w:val="00417E49"/>
    <w:rsid w:val="00447A71"/>
    <w:rsid w:val="0046191D"/>
    <w:rsid w:val="00476913"/>
    <w:rsid w:val="00481BE3"/>
    <w:rsid w:val="004955A2"/>
    <w:rsid w:val="00495C06"/>
    <w:rsid w:val="005526F7"/>
    <w:rsid w:val="00556846"/>
    <w:rsid w:val="005B6E90"/>
    <w:rsid w:val="00625D50"/>
    <w:rsid w:val="00645263"/>
    <w:rsid w:val="006966EE"/>
    <w:rsid w:val="007168AD"/>
    <w:rsid w:val="00773DCB"/>
    <w:rsid w:val="007816ED"/>
    <w:rsid w:val="00797DF3"/>
    <w:rsid w:val="007A48B7"/>
    <w:rsid w:val="007A7E02"/>
    <w:rsid w:val="007B6CA8"/>
    <w:rsid w:val="007D578E"/>
    <w:rsid w:val="007F15D6"/>
    <w:rsid w:val="0080658F"/>
    <w:rsid w:val="00835037"/>
    <w:rsid w:val="00863889"/>
    <w:rsid w:val="008A29F4"/>
    <w:rsid w:val="008A31CB"/>
    <w:rsid w:val="008B30F6"/>
    <w:rsid w:val="0090129E"/>
    <w:rsid w:val="009110A7"/>
    <w:rsid w:val="00915AE6"/>
    <w:rsid w:val="00921BFA"/>
    <w:rsid w:val="0092514C"/>
    <w:rsid w:val="00976C6B"/>
    <w:rsid w:val="00982BA7"/>
    <w:rsid w:val="009A23A8"/>
    <w:rsid w:val="00A1169B"/>
    <w:rsid w:val="00A235D1"/>
    <w:rsid w:val="00A27B58"/>
    <w:rsid w:val="00A443C0"/>
    <w:rsid w:val="00AA12DE"/>
    <w:rsid w:val="00AB0FF9"/>
    <w:rsid w:val="00AB1E83"/>
    <w:rsid w:val="00AD04DB"/>
    <w:rsid w:val="00AE35D3"/>
    <w:rsid w:val="00AE5412"/>
    <w:rsid w:val="00AF1B19"/>
    <w:rsid w:val="00B036C8"/>
    <w:rsid w:val="00B156BE"/>
    <w:rsid w:val="00B71BA1"/>
    <w:rsid w:val="00B82CC8"/>
    <w:rsid w:val="00BA1F23"/>
    <w:rsid w:val="00BD407B"/>
    <w:rsid w:val="00BD5E49"/>
    <w:rsid w:val="00BE4704"/>
    <w:rsid w:val="00BE786B"/>
    <w:rsid w:val="00BF63EE"/>
    <w:rsid w:val="00C8262E"/>
    <w:rsid w:val="00CB0621"/>
    <w:rsid w:val="00CD694B"/>
    <w:rsid w:val="00CF1927"/>
    <w:rsid w:val="00CF78B7"/>
    <w:rsid w:val="00D26408"/>
    <w:rsid w:val="00D309EB"/>
    <w:rsid w:val="00D3120B"/>
    <w:rsid w:val="00D63A41"/>
    <w:rsid w:val="00D76EEB"/>
    <w:rsid w:val="00D842FF"/>
    <w:rsid w:val="00DA1708"/>
    <w:rsid w:val="00DE5F71"/>
    <w:rsid w:val="00DF157F"/>
    <w:rsid w:val="00E172CA"/>
    <w:rsid w:val="00E61E81"/>
    <w:rsid w:val="00E72381"/>
    <w:rsid w:val="00EB74E7"/>
    <w:rsid w:val="00EC065D"/>
    <w:rsid w:val="00F014F7"/>
    <w:rsid w:val="00F23BEB"/>
    <w:rsid w:val="00F46D10"/>
    <w:rsid w:val="00F473A9"/>
    <w:rsid w:val="00F56C38"/>
    <w:rsid w:val="00F83A7E"/>
    <w:rsid w:val="00F8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27BD9"/>
  <w15:chartTrackingRefBased/>
  <w15:docId w15:val="{002D8406-B476-4908-B3AA-95A5C8B4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47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A7E0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94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F61"/>
  </w:style>
  <w:style w:type="paragraph" w:styleId="Fuzeile">
    <w:name w:val="footer"/>
    <w:basedOn w:val="Standard"/>
    <w:link w:val="FuzeileZchn"/>
    <w:uiPriority w:val="99"/>
    <w:unhideWhenUsed/>
    <w:rsid w:val="00394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9A8B4-EC43-4C12-A9E7-05CA3009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Rist</dc:creator>
  <cp:keywords/>
  <dc:description/>
  <cp:lastModifiedBy>Mike Hiatt</cp:lastModifiedBy>
  <cp:revision>12</cp:revision>
  <cp:lastPrinted>2021-03-12T13:25:00Z</cp:lastPrinted>
  <dcterms:created xsi:type="dcterms:W3CDTF">2023-07-21T07:14:00Z</dcterms:created>
  <dcterms:modified xsi:type="dcterms:W3CDTF">2024-02-09T12:31:00Z</dcterms:modified>
</cp:coreProperties>
</file>